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>
            <wp:extent cx="5402580" cy="7437755"/>
            <wp:effectExtent l="0" t="0" r="7620" b="0"/>
            <wp:docPr id="1" name="Рисунок 1" descr="Изображение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(1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BB6A18">
        <w:rPr>
          <w:rFonts w:ascii="PT Astra Serif" w:hAnsi="PT Astra Serif"/>
          <w:b/>
          <w:sz w:val="32"/>
          <w:szCs w:val="32"/>
        </w:rPr>
        <w:lastRenderedPageBreak/>
        <w:t>Содержание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32"/>
          <w:szCs w:val="32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1. Комплекс основных характеристик программы</w:t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1.1.  Пояснительная записка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1.2. Цели и задачи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1.3. Планируемые результаты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1.4. Учебно-тематический план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1.5. Содержание учебно-тематического плана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2. Комплекс организационно-педагогических условий</w:t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eastAsia="Batang" w:hAnsi="PT Astra Serif"/>
          <w:bCs/>
          <w:color w:val="000000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2.1. </w:t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>Календарный учебный график</w:t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  <w:r w:rsidRPr="00BB6A18">
        <w:rPr>
          <w:rFonts w:ascii="PT Astra Serif" w:eastAsia="Batang" w:hAnsi="PT Astra Serif"/>
          <w:bCs/>
          <w:color w:val="000000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2.2. Формы аттестации и оценочные материалы 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2.3. Оценочные материалы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2.4. Условие реализации программы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2.5. Воспитательный компонент</w:t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  <w:r w:rsidRPr="00BB6A18">
        <w:rPr>
          <w:rFonts w:ascii="PT Astra Serif" w:hAnsi="PT Astra Serif"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3. Список литературы</w:t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  <w:r w:rsidRPr="00BB6A18">
        <w:rPr>
          <w:rFonts w:ascii="PT Astra Serif" w:hAnsi="PT Astra Serif"/>
          <w:b/>
          <w:sz w:val="28"/>
          <w:szCs w:val="28"/>
        </w:rPr>
        <w:tab/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br w:type="page"/>
      </w:r>
      <w:r w:rsidRPr="00BB6A18">
        <w:rPr>
          <w:rFonts w:ascii="PT Astra Serif" w:hAnsi="PT Astra Serif"/>
          <w:b/>
          <w:sz w:val="28"/>
          <w:szCs w:val="28"/>
        </w:rPr>
        <w:lastRenderedPageBreak/>
        <w:t>1. КОМПЛЕКС ОСНОВНЫХ ХАРАКТЕРИСТИК ПРОГРАММЫ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Нормативно-правовое обеспечение программы. 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Проектирование и реализация дополнительных общеобразовательных общеразвивающих программ осуществляется в соответствии со следующими нормативно-правовыми документами: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 (вместе с «Концепцией развития дополнительного образования детей до 2030 года»);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письмо </w:t>
      </w:r>
      <w:proofErr w:type="spellStart"/>
      <w:r w:rsidRPr="00BB6A18">
        <w:rPr>
          <w:rFonts w:ascii="PT Astra Serif" w:hAnsi="PT Astra Serif"/>
          <w:sz w:val="28"/>
          <w:szCs w:val="28"/>
        </w:rPr>
        <w:t>Минобрнауки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России от 18.11.2015 № 09-3242 «Методические рекомендации по проектированию дополнительных общеразвивающих программ»;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устав ОГБН ОО «ДТДМ»;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положение о структуре, порядке разработки и утверждения дополнительных общеобразовательных общеразвивающих программ ОГБН ОО «ДТДМ»;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положение об объединениях ОГБН ОО «ДТДМ»;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положение о проведении промежуточной и итоговой аттестации обучающихся ОГБН ОО «ДТДМ».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нормативные документы, регулирующие использование сетевой формы: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письмо </w:t>
      </w:r>
      <w:proofErr w:type="spellStart"/>
      <w:r w:rsidRPr="00BB6A18">
        <w:rPr>
          <w:rFonts w:ascii="PT Astra Serif" w:hAnsi="PT Astra Serif"/>
          <w:sz w:val="28"/>
          <w:szCs w:val="28"/>
        </w:rPr>
        <w:t>Минобрнауки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России от 28.08.2015 года № АК-2563/05 «О методических рекомендациях»;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методические рекомендации от 20.03.2020 № б/н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lastRenderedPageBreak/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Формы обучения и виды занятий:</w:t>
      </w:r>
      <w:r w:rsidRPr="00BB6A18">
        <w:rPr>
          <w:rFonts w:ascii="PT Astra Serif" w:hAnsi="PT Astra Serif"/>
          <w:bCs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 xml:space="preserve">Форма обучения - очная, при необходимости использование дистанционных технологий. Очное обучение: лекции, практические занятия, мастер-классы, конкурсы, викторины, экскурсии. Электронная среда используется в дополнение к основному традиционному учебному процессу для организации самостоятельной работы обучающихся (электронные материалы для самоподготовки, самотестирование и т.д.); проведение консультаций с использованием форумов и </w:t>
      </w:r>
      <w:proofErr w:type="spellStart"/>
      <w:r w:rsidRPr="00BB6A18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BB6A18">
        <w:rPr>
          <w:rFonts w:ascii="PT Astra Serif" w:hAnsi="PT Astra Serif"/>
          <w:sz w:val="28"/>
          <w:szCs w:val="28"/>
        </w:rPr>
        <w:t>, организации текущего и итогового контроля, организации проектной и исследовательской работы.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Уровень освоения программы: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1-й  год</w:t>
      </w:r>
      <w:r w:rsidRPr="00BB6A18">
        <w:rPr>
          <w:rFonts w:ascii="PT Astra Serif" w:hAnsi="PT Astra Serif"/>
          <w:b/>
          <w:sz w:val="28"/>
          <w:szCs w:val="28"/>
        </w:rPr>
        <w:t xml:space="preserve"> - </w:t>
      </w:r>
      <w:r w:rsidRPr="00BB6A18">
        <w:rPr>
          <w:rFonts w:ascii="PT Astra Serif" w:hAnsi="PT Astra Serif"/>
          <w:sz w:val="28"/>
          <w:szCs w:val="28"/>
        </w:rPr>
        <w:t xml:space="preserve">стартовый,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Направленность (профиль) программы </w:t>
      </w:r>
      <w:r w:rsidRPr="00BB6A18">
        <w:rPr>
          <w:rFonts w:ascii="PT Astra Serif" w:hAnsi="PT Astra Serif"/>
          <w:sz w:val="28"/>
          <w:szCs w:val="28"/>
        </w:rPr>
        <w:t>- туристско-краеведческая.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Актуальность программы </w:t>
      </w:r>
      <w:r w:rsidRPr="00BB6A18">
        <w:rPr>
          <w:rFonts w:ascii="PT Astra Serif" w:hAnsi="PT Astra Serif"/>
          <w:sz w:val="28"/>
          <w:szCs w:val="28"/>
        </w:rPr>
        <w:t>– краеведение и деятельность музеев образовательных организаций согласуется с Федеральным государственным стандартом основного общего образования, который нацелен на сохранение и развитие культурного разнообразия и языкового наследия многонационального народа Российской Федерации, овладение духовными ценностями и культурой многонационального народа России. Личностные результаты освоения основной образовательной программы основного общего образования, согласно ФГОС, включают воспитание российской гражданской идентичности, патриотизма, уважения к Отечеству, прошлому и настоящему многонационального народа России.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Особое значение в этом контексте приобретает активное вовлечение детей в социально-значимую деятельность по изучению и сохранению истории и культуры своей малой Родины в рамках музейного образовательного пространства.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Занятия по дополнительной общеобразовательной общеразвивающей программе дают возможность </w:t>
      </w:r>
      <w:proofErr w:type="gramStart"/>
      <w:r w:rsidRPr="00BB6A18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BB6A18">
        <w:rPr>
          <w:rFonts w:ascii="PT Astra Serif" w:hAnsi="PT Astra Serif"/>
          <w:sz w:val="28"/>
          <w:szCs w:val="28"/>
        </w:rPr>
        <w:t xml:space="preserve"> повысить свою компетентность в области краеведения, музейной, экскурсионной деятельности, информационных технологий. В результате на выходе ожидаемо обновление содержания, форм и методов музейной работы в образовательных организациях, и, как следствие, повышение уровня востребованности ресурсов данных музеев как эффективного средства патриотического воспитания.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Существует проблема низкого уровня информационной доступности объектов патриотического воспитания для детей и молодёжи, а также дефицита качественного и привлекательного для данной аудитории контента об объектах патриотического воспитания. Программа направлена на формирование у обучающихся навыков создания</w:t>
      </w:r>
      <w:r w:rsidRPr="00BB6A18">
        <w:rPr>
          <w:rFonts w:ascii="PT Astra Serif" w:hAnsi="PT Astra Serif"/>
          <w:sz w:val="28"/>
          <w:szCs w:val="28"/>
        </w:rPr>
        <w:tab/>
        <w:t xml:space="preserve"> новых музейных</w:t>
      </w:r>
      <w:r w:rsidRPr="00BB6A18">
        <w:rPr>
          <w:rFonts w:ascii="PT Astra Serif" w:hAnsi="PT Astra Serif"/>
          <w:sz w:val="28"/>
          <w:szCs w:val="28"/>
        </w:rPr>
        <w:tab/>
        <w:t xml:space="preserve"> (в том числе информационных) продуктов, адресованных сверстникам, что будет способствовать продвижению музея образовательной</w:t>
      </w:r>
      <w:r w:rsidRPr="00BB6A18">
        <w:rPr>
          <w:rFonts w:ascii="PT Astra Serif" w:hAnsi="PT Astra Serif"/>
          <w:sz w:val="28"/>
          <w:szCs w:val="28"/>
        </w:rPr>
        <w:tab/>
        <w:t xml:space="preserve">организации, повышению уровня </w:t>
      </w:r>
      <w:r w:rsidRPr="00BB6A18">
        <w:rPr>
          <w:rFonts w:ascii="PT Astra Serif" w:hAnsi="PT Astra Serif"/>
          <w:sz w:val="28"/>
          <w:szCs w:val="28"/>
        </w:rPr>
        <w:tab/>
        <w:t xml:space="preserve">его открытости и доступности. При этом особое значение приобретает использование современных инструментов при разработке позитивного музейного контента. Внесение информационно-коммуникационного </w:t>
      </w:r>
      <w:r w:rsidRPr="00BB6A18">
        <w:rPr>
          <w:rFonts w:ascii="PT Astra Serif" w:hAnsi="PT Astra Serif"/>
          <w:sz w:val="28"/>
          <w:szCs w:val="28"/>
        </w:rPr>
        <w:lastRenderedPageBreak/>
        <w:t>компонента в реализацию программы позволяет существенно повысить интерес детей и подростков, особенно детей из сельских школ, к работе в музее, дополнить существующий контент патриотического воспитания доступными и привлекательными для молодёжной аудитории материалами, создает условия для появления у них опыта самостоятельной деятельности по формированию у сверстников патриотических чувств.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Новизна дополнительной общеразвивающей программы.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Программа объединяет изучение краеведения, основ музейной педагогики и цифровых технологий.</w:t>
      </w:r>
      <w:r w:rsidRPr="00BB6A18">
        <w:rPr>
          <w:rFonts w:ascii="PT Astra Serif" w:hAnsi="PT Astra Serif"/>
          <w:szCs w:val="20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 xml:space="preserve">В ходе реализации программы формируются </w:t>
      </w:r>
      <w:proofErr w:type="spellStart"/>
      <w:r w:rsidRPr="00BB6A18">
        <w:rPr>
          <w:rFonts w:ascii="PT Astra Serif" w:hAnsi="PT Astra Serif"/>
          <w:sz w:val="28"/>
          <w:szCs w:val="28"/>
        </w:rPr>
        <w:t>межпредметные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связи, создавая комплексное восприятие окружающего мира. Занимаясь по данной программе, обучающиеся получают необходимые знания в области исторического краеведения и топонимики, литературы и искусствоведения, этнографии, архитектуры. Обучающиеся получают возможность не только узнать прошлое своих предков, оценить свое настоящее, но и раскрыть, развить познавательные способности, реализовать свой личностный потенциал. Обучающиеся приобретают навыки и умения, необходимые для получения дальнейшего образования (работа с литературой, источниками, документами, выполнение различные видов творческих работ, публичные выступления, ведение дискуссии и т. д.). Выразить свои впечатления, свое понимание окружающей действительности обучающиеся могут через формирование собственных экспозиций в музее. </w:t>
      </w:r>
      <w:proofErr w:type="gramStart"/>
      <w:r w:rsidRPr="00BB6A18">
        <w:rPr>
          <w:rFonts w:ascii="PT Astra Serif" w:hAnsi="PT Astra Serif"/>
          <w:sz w:val="28"/>
          <w:szCs w:val="28"/>
        </w:rPr>
        <w:t>Для успешной реализации программы предусматриваются групповые занятия с обучающимися, посещение государственных музеев, работа в государственных архивах, занятия с научными сотрудниками музеев.</w:t>
      </w:r>
      <w:proofErr w:type="gramEnd"/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Отличительные особенности программы</w:t>
      </w:r>
      <w:r w:rsidRPr="00BB6A18">
        <w:rPr>
          <w:rFonts w:ascii="PT Astra Serif" w:hAnsi="PT Astra Serif"/>
          <w:sz w:val="28"/>
          <w:szCs w:val="28"/>
        </w:rPr>
        <w:t>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Программа позволит обучающимся овладеть навыками современных информационных технологий, самим сформировать качественно новое содержание краеведческой, музейной деятельности. Освоение программы производится в контексте проектно-продуктивной деятельности, которая направлена на развитие у детей ключевых компетенций: учебно-познавательных, информационных, коммуникативных, общекультурных, социально-трудовых и личностного самосовершенствования.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BB6A18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Педагогическая целесообразность.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529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FFFFF"/>
        </w:rPr>
      </w:pPr>
      <w:r w:rsidRPr="00BB6A18">
        <w:rPr>
          <w:rFonts w:ascii="PT Astra Serif" w:hAnsi="PT Astra Serif"/>
          <w:sz w:val="28"/>
          <w:szCs w:val="28"/>
          <w:shd w:val="clear" w:color="auto" w:fill="FFFFFF"/>
        </w:rPr>
        <w:t xml:space="preserve">Реализация образовательной деятельности осуществляется через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обучения: организуют процесс приобретения нового опыта и обмен </w:t>
      </w:r>
      <w:proofErr w:type="gramStart"/>
      <w:r w:rsidRPr="00BB6A18">
        <w:rPr>
          <w:rFonts w:ascii="PT Astra Serif" w:hAnsi="PT Astra Serif"/>
          <w:sz w:val="28"/>
          <w:szCs w:val="28"/>
          <w:shd w:val="clear" w:color="auto" w:fill="FFFFFF"/>
        </w:rPr>
        <w:t>имеющимися</w:t>
      </w:r>
      <w:proofErr w:type="gramEnd"/>
      <w:r w:rsidRPr="00BB6A18">
        <w:rPr>
          <w:rFonts w:ascii="PT Astra Serif" w:hAnsi="PT Astra Serif"/>
          <w:sz w:val="28"/>
          <w:szCs w:val="28"/>
          <w:shd w:val="clear" w:color="auto" w:fill="FFFFFF"/>
        </w:rPr>
        <w:t>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8E78AF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lastRenderedPageBreak/>
        <w:t>Адресат программы</w:t>
      </w:r>
      <w:r w:rsidRPr="00BB6A18">
        <w:rPr>
          <w:rFonts w:ascii="PT Astra Serif" w:hAnsi="PT Astra Serif"/>
          <w:sz w:val="28"/>
          <w:szCs w:val="28"/>
        </w:rPr>
        <w:t xml:space="preserve"> </w:t>
      </w:r>
    </w:p>
    <w:p w:rsidR="008E78AF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Начать заниматься по данной образовательной программе может каждый ребёнок с 11 до 18 лет с согласия законных представителей. Количество обучающихся 1 года</w:t>
      </w:r>
      <w:r>
        <w:rPr>
          <w:rFonts w:ascii="PT Astra Serif" w:hAnsi="PT Astra Serif"/>
          <w:sz w:val="28"/>
          <w:szCs w:val="28"/>
        </w:rPr>
        <w:t xml:space="preserve"> обучения – не менее 15 человек.</w:t>
      </w:r>
      <w:r w:rsidRPr="00BB6A18">
        <w:rPr>
          <w:rFonts w:ascii="PT Astra Serif" w:hAnsi="PT Astra Serif"/>
          <w:sz w:val="28"/>
          <w:szCs w:val="28"/>
        </w:rPr>
        <w:t xml:space="preserve">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Возраст </w:t>
      </w:r>
      <w:proofErr w:type="gramStart"/>
      <w:r w:rsidRPr="00BB6A18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BB6A18">
        <w:rPr>
          <w:rFonts w:ascii="PT Astra Serif" w:hAnsi="PT Astra Serif"/>
          <w:b/>
          <w:sz w:val="28"/>
          <w:szCs w:val="28"/>
        </w:rPr>
        <w:t>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 год обучения (стартовый уровень) – 11-12 лет;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Возрастные особенности </w:t>
      </w:r>
      <w:r w:rsidRPr="00BB6A18">
        <w:rPr>
          <w:rFonts w:ascii="PT Astra Serif" w:hAnsi="PT Astra Serif"/>
          <w:bCs/>
          <w:sz w:val="28"/>
          <w:szCs w:val="28"/>
          <w:u w:val="single"/>
        </w:rPr>
        <w:t>обучающихся</w:t>
      </w:r>
      <w:r w:rsidRPr="00BB6A1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B6A18">
        <w:rPr>
          <w:rFonts w:ascii="PT Astra Serif" w:hAnsi="PT Astra Serif"/>
          <w:bCs/>
          <w:sz w:val="28"/>
          <w:szCs w:val="28"/>
          <w:u w:val="single"/>
        </w:rPr>
        <w:t>11-12 лет</w:t>
      </w:r>
      <w:r w:rsidRPr="00BB6A18">
        <w:rPr>
          <w:rFonts w:ascii="PT Astra Serif" w:hAnsi="PT Astra Serif"/>
          <w:sz w:val="28"/>
          <w:szCs w:val="28"/>
          <w:u w:val="single"/>
        </w:rPr>
        <w:t>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Возрастные особенности </w:t>
      </w:r>
      <w:r w:rsidRPr="00BB6A18">
        <w:rPr>
          <w:rFonts w:ascii="PT Astra Serif" w:hAnsi="PT Astra Serif"/>
          <w:bCs/>
          <w:sz w:val="28"/>
          <w:szCs w:val="28"/>
          <w:u w:val="single"/>
        </w:rPr>
        <w:t>обучающихся</w:t>
      </w:r>
      <w:r w:rsidRPr="00BB6A1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B6A18">
        <w:rPr>
          <w:rFonts w:ascii="PT Astra Serif" w:hAnsi="PT Astra Serif"/>
          <w:bCs/>
          <w:sz w:val="28"/>
          <w:szCs w:val="28"/>
          <w:u w:val="single"/>
        </w:rPr>
        <w:t>13-15 лет</w:t>
      </w:r>
      <w:r w:rsidRPr="00BB6A18">
        <w:rPr>
          <w:rFonts w:ascii="PT Astra Serif" w:hAnsi="PT Astra Serif"/>
          <w:sz w:val="28"/>
          <w:szCs w:val="28"/>
          <w:u w:val="single"/>
        </w:rPr>
        <w:t>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8" w:firstLine="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b/>
          <w:sz w:val="28"/>
          <w:szCs w:val="28"/>
        </w:rPr>
        <w:t xml:space="preserve">Объём программы: </w:t>
      </w:r>
      <w:r>
        <w:rPr>
          <w:rFonts w:ascii="PT Astra Serif" w:hAnsi="PT Astra Serif"/>
          <w:sz w:val="28"/>
          <w:szCs w:val="28"/>
        </w:rPr>
        <w:t>72 ч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Режим занятий: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Режим занятий определяется в соответствии с нормами </w:t>
      </w:r>
      <w:proofErr w:type="spellStart"/>
      <w:r w:rsidRPr="00BB6A18">
        <w:rPr>
          <w:rFonts w:ascii="PT Astra Serif" w:hAnsi="PT Astra Serif"/>
          <w:sz w:val="28"/>
          <w:szCs w:val="28"/>
        </w:rPr>
        <w:t>САНПиН</w:t>
      </w:r>
      <w:proofErr w:type="spellEnd"/>
      <w:r w:rsidRPr="00BB6A18">
        <w:rPr>
          <w:rFonts w:ascii="PT Astra Serif" w:hAnsi="PT Astra Serif"/>
          <w:sz w:val="28"/>
          <w:szCs w:val="28"/>
        </w:rPr>
        <w:t>. Продолжительность занятий: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1 года обучения – 2 часа в неделю,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Pr="00BB6A18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B6A18">
        <w:rPr>
          <w:rFonts w:ascii="PT Astra Serif" w:hAnsi="PT Astra Serif"/>
          <w:b/>
          <w:color w:val="000000"/>
          <w:sz w:val="28"/>
          <w:szCs w:val="28"/>
        </w:rPr>
        <w:lastRenderedPageBreak/>
        <w:t>1.2. Цели и задачи</w:t>
      </w:r>
    </w:p>
    <w:p w:rsidR="008E78AF" w:rsidRPr="00BB6A18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E78AF" w:rsidRPr="00BB6A18" w:rsidRDefault="008E78AF" w:rsidP="008E78A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30"/>
          <w:szCs w:val="28"/>
        </w:rPr>
      </w:pPr>
      <w:r w:rsidRPr="00BB6A18">
        <w:rPr>
          <w:rFonts w:ascii="PT Astra Serif" w:hAnsi="PT Astra Serif"/>
          <w:b/>
          <w:color w:val="000000"/>
          <w:sz w:val="28"/>
          <w:szCs w:val="28"/>
        </w:rPr>
        <w:t>Цель</w:t>
      </w:r>
      <w:r w:rsidRPr="00BB6A1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B6A18">
        <w:rPr>
          <w:rFonts w:ascii="PT Astra Serif" w:hAnsi="PT Astra Serif"/>
          <w:b/>
          <w:color w:val="000000"/>
          <w:sz w:val="28"/>
          <w:szCs w:val="28"/>
        </w:rPr>
        <w:t>программы:</w:t>
      </w:r>
      <w:r w:rsidRPr="00BB6A18">
        <w:rPr>
          <w:rFonts w:ascii="PT Astra Serif" w:hAnsi="PT Astra Serif"/>
          <w:color w:val="000000"/>
        </w:rPr>
        <w:t xml:space="preserve"> </w:t>
      </w:r>
      <w:r w:rsidRPr="00BB6A18">
        <w:rPr>
          <w:rFonts w:ascii="PT Astra Serif" w:hAnsi="PT Astra Serif"/>
          <w:color w:val="000000"/>
          <w:sz w:val="28"/>
        </w:rPr>
        <w:t xml:space="preserve">создание условий для всестороннего развития </w:t>
      </w:r>
      <w:proofErr w:type="gramStart"/>
      <w:r w:rsidRPr="00BB6A18">
        <w:rPr>
          <w:rFonts w:ascii="PT Astra Serif" w:hAnsi="PT Astra Serif"/>
          <w:color w:val="000000"/>
          <w:sz w:val="28"/>
        </w:rPr>
        <w:t>личности</w:t>
      </w:r>
      <w:proofErr w:type="gramEnd"/>
      <w:r w:rsidRPr="00BB6A18">
        <w:rPr>
          <w:rFonts w:ascii="PT Astra Serif" w:hAnsi="PT Astra Serif"/>
          <w:color w:val="000000"/>
          <w:sz w:val="28"/>
        </w:rPr>
        <w:t xml:space="preserve"> обучающегося на основе краеведческой и музейной деятельности, формирование </w:t>
      </w:r>
      <w:r w:rsidRPr="00BB6A18">
        <w:rPr>
          <w:rFonts w:ascii="PT Astra Serif" w:hAnsi="PT Astra Serif"/>
          <w:color w:val="000000"/>
          <w:sz w:val="30"/>
          <w:szCs w:val="28"/>
        </w:rPr>
        <w:t>патриотических чувств, ценностного отношения к истории малой Родины.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Задачи первого года обучения (стартового уровня):</w:t>
      </w:r>
    </w:p>
    <w:p w:rsidR="008E78AF" w:rsidRPr="00BB6A18" w:rsidRDefault="008E78AF" w:rsidP="008E78AF">
      <w:pPr>
        <w:jc w:val="both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Обучающие: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познакомить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proofErr w:type="gramStart"/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обучающихся</w:t>
      </w:r>
      <w:proofErr w:type="gramEnd"/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историей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культурой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родного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края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обучить основам музееведения (работа с фондами, атрибуция экспонатов, создание выставок и разработка экскурсий, организация экспедиционной и исследовательской деятельности);</w:t>
      </w:r>
    </w:p>
    <w:p w:rsidR="008E78AF" w:rsidRPr="00BB6A18" w:rsidRDefault="008E78AF" w:rsidP="008E78AF">
      <w:pPr>
        <w:jc w:val="both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Развивающие</w:t>
      </w:r>
      <w:r w:rsidRPr="00BB6A18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развивать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познавательный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интерес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интеллектуальные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творческие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способности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формировать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основы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исследовательской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работы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формировать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начальные знания по поиску краеведческого материала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различных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источников;</w:t>
      </w:r>
    </w:p>
    <w:p w:rsidR="008E78AF" w:rsidRPr="00BB6A18" w:rsidRDefault="008E78AF" w:rsidP="008E78AF">
      <w:pPr>
        <w:jc w:val="both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Воспитательные</w:t>
      </w:r>
      <w:r w:rsidRPr="00BB6A18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воспитывать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гражданские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качества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любовь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истории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географии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культуре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родного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края</w:t>
      </w:r>
      <w:r w:rsidRPr="00BB6A18"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8E78AF" w:rsidRPr="00BB6A18" w:rsidRDefault="008E78AF" w:rsidP="008E78AF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BB6A18">
        <w:rPr>
          <w:rFonts w:ascii="PT Astra Serif" w:eastAsia="Calibri" w:hAnsi="PT Astra Serif" w:cs="Calibri"/>
          <w:sz w:val="28"/>
          <w:szCs w:val="28"/>
        </w:rPr>
        <w:t>воспитывать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бережное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отношение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к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истории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своего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края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Pr="00BB6A18">
        <w:rPr>
          <w:rFonts w:ascii="PT Astra Serif" w:eastAsia="Calibri" w:hAnsi="PT Astra Serif" w:cs="Calibri"/>
          <w:sz w:val="28"/>
          <w:szCs w:val="28"/>
        </w:rPr>
        <w:t>историческим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памятникам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Pr="00BB6A18">
        <w:rPr>
          <w:rFonts w:ascii="PT Astra Serif" w:eastAsia="Calibri" w:hAnsi="PT Astra Serif" w:cs="Calibri"/>
          <w:sz w:val="28"/>
          <w:szCs w:val="28"/>
        </w:rPr>
        <w:t>объектам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B6A18">
        <w:rPr>
          <w:rFonts w:ascii="PT Astra Serif" w:eastAsia="Calibri" w:hAnsi="PT Astra Serif" w:cs="Calibri"/>
          <w:sz w:val="28"/>
          <w:szCs w:val="28"/>
        </w:rPr>
        <w:t>природы</w:t>
      </w:r>
      <w:r w:rsidRPr="00BB6A18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8E78AF" w:rsidRDefault="008E78AF" w:rsidP="008E78AF"/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B6A18">
        <w:rPr>
          <w:rFonts w:ascii="PT Astra Serif" w:hAnsi="PT Astra Serif"/>
          <w:b/>
          <w:bCs/>
          <w:sz w:val="28"/>
          <w:szCs w:val="28"/>
        </w:rPr>
        <w:t>1.3. Планируемые результаты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Планируемые результаты первого года обучения (стартового уровня):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Личностные:</w:t>
      </w:r>
    </w:p>
    <w:p w:rsidR="008E78AF" w:rsidRPr="00BB6A18" w:rsidRDefault="008E78AF" w:rsidP="008E78A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 устойчивый интерес к изучению природы, человека, истории своей страны;</w:t>
      </w:r>
    </w:p>
    <w:p w:rsidR="008E78AF" w:rsidRPr="00BB6A18" w:rsidRDefault="008E78AF" w:rsidP="008E78A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проявляется адекватная самооценка;</w:t>
      </w:r>
    </w:p>
    <w:p w:rsidR="008E78AF" w:rsidRPr="00BB6A18" w:rsidRDefault="008E78AF" w:rsidP="008E78A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сформировано чувство ответственности за выполнение своей части работы при работе в группе;</w:t>
      </w:r>
    </w:p>
    <w:p w:rsidR="008E78AF" w:rsidRPr="00BB6A18" w:rsidRDefault="008E78AF" w:rsidP="008E78AF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проявляется установка на здоровый образ жизни и её реализация в своём поведении;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сформировано уважительное отношение к созидательной деятельности человека на благо семьи, школы, страны;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BB6A18">
        <w:rPr>
          <w:rFonts w:ascii="PT Astra Serif" w:hAnsi="PT Astra Serif"/>
          <w:sz w:val="28"/>
          <w:szCs w:val="28"/>
          <w:u w:val="single"/>
        </w:rPr>
        <w:t>Метапредметные</w:t>
      </w:r>
      <w:proofErr w:type="spellEnd"/>
      <w:r w:rsidRPr="00BB6A18">
        <w:rPr>
          <w:rFonts w:ascii="PT Astra Serif" w:hAnsi="PT Astra Serif"/>
          <w:sz w:val="28"/>
          <w:szCs w:val="28"/>
          <w:u w:val="single"/>
        </w:rPr>
        <w:t>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сформированы умения: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принимать и сохранять цель познавательной деятельности;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планировать свои действия в соответствии с поставленной целью;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осуществлять пошаговый и итоговый контроль;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осознавать свое продвижение в овладении знаниями и умениями;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находить необходимую информацию в учебной и справочной литературе;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понимать информацию, представленную в виде текста, схемы, таблицы, плана, карты;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lastRenderedPageBreak/>
        <w:t>сопоставлять информацию, представленную в разных видах, обобщать её и использовать при выполнении заданий;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собирать краеведческий материал, описывать его;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сотрудничать со сверстниками при выполнении задания в паре: устанавливать очерёдность действий, осуществлять взаимопроверку;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Предметные: 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обучающиеся: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имеют представление об истории, культуре родного края, традициях и обрядах народов, проживающих в нашем регионе;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имеют представление о школе, о школьном музее и библиотеке;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называют основные улицы, предприятия и учреждения, памятные (исторические) места микрорайона;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имеют представление об истории основания города;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знают функции и задачи музея;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знают особенности работы с музейными фондами, атрибуции экспонатов, создания выставок, экскурсий;</w:t>
      </w:r>
    </w:p>
    <w:p w:rsidR="008E78AF" w:rsidRPr="00BB6A18" w:rsidRDefault="008E78AF" w:rsidP="008E78AF">
      <w:pPr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1.4. Учебно-тематический план</w:t>
      </w:r>
    </w:p>
    <w:p w:rsidR="008E78AF" w:rsidRPr="00BB6A18" w:rsidRDefault="008E78AF" w:rsidP="008E78A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BB6A18">
        <w:rPr>
          <w:rFonts w:ascii="PT Astra Serif" w:hAnsi="PT Astra Serif"/>
          <w:b/>
          <w:bCs/>
          <w:sz w:val="28"/>
          <w:szCs w:val="28"/>
        </w:rPr>
        <w:t>Учебный план первого года обучения (стартовый уровень)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71"/>
        <w:gridCol w:w="834"/>
        <w:gridCol w:w="1032"/>
        <w:gridCol w:w="1236"/>
        <w:gridCol w:w="2024"/>
      </w:tblGrid>
      <w:tr w:rsidR="008E78AF" w:rsidRPr="00BB6A18" w:rsidTr="00D83665">
        <w:tc>
          <w:tcPr>
            <w:tcW w:w="568" w:type="dxa"/>
            <w:vMerge w:val="restart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 xml:space="preserve">№ </w:t>
            </w:r>
            <w:proofErr w:type="gramStart"/>
            <w:r w:rsidRPr="00BB6A18">
              <w:rPr>
                <w:rFonts w:ascii="PT Astra Serif" w:hAnsi="PT Astra Serif"/>
              </w:rPr>
              <w:t>п</w:t>
            </w:r>
            <w:proofErr w:type="gramEnd"/>
            <w:r w:rsidRPr="00BB6A18">
              <w:rPr>
                <w:rFonts w:ascii="PT Astra Serif" w:hAnsi="PT Astra Serif"/>
              </w:rPr>
              <w:t>/п</w:t>
            </w:r>
          </w:p>
        </w:tc>
        <w:tc>
          <w:tcPr>
            <w:tcW w:w="4371" w:type="dxa"/>
            <w:vMerge w:val="restart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Название раздела, темы</w:t>
            </w:r>
          </w:p>
        </w:tc>
        <w:tc>
          <w:tcPr>
            <w:tcW w:w="3102" w:type="dxa"/>
            <w:gridSpan w:val="3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Количество часов</w:t>
            </w:r>
          </w:p>
        </w:tc>
        <w:tc>
          <w:tcPr>
            <w:tcW w:w="2024" w:type="dxa"/>
            <w:vMerge w:val="restart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Формы контроля</w:t>
            </w:r>
          </w:p>
        </w:tc>
      </w:tr>
      <w:tr w:rsidR="008E78AF" w:rsidRPr="00BB6A18" w:rsidTr="00D83665">
        <w:tc>
          <w:tcPr>
            <w:tcW w:w="568" w:type="dxa"/>
            <w:vMerge/>
            <w:vAlign w:val="center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71" w:type="dxa"/>
            <w:vMerge/>
            <w:vAlign w:val="center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Всего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Теория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Практика</w:t>
            </w:r>
          </w:p>
        </w:tc>
        <w:tc>
          <w:tcPr>
            <w:tcW w:w="2024" w:type="dxa"/>
            <w:vMerge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</w:p>
        </w:tc>
      </w:tr>
      <w:tr w:rsidR="008E78AF" w:rsidRPr="00BB6A18" w:rsidTr="00D83665">
        <w:trPr>
          <w:trHeight w:val="293"/>
        </w:trPr>
        <w:tc>
          <w:tcPr>
            <w:tcW w:w="568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Входная диагностика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тестирование</w:t>
            </w:r>
          </w:p>
        </w:tc>
      </w:tr>
      <w:tr w:rsidR="008E78AF" w:rsidRPr="00BB6A18" w:rsidTr="00D83665">
        <w:trPr>
          <w:trHeight w:val="293"/>
        </w:trPr>
        <w:tc>
          <w:tcPr>
            <w:tcW w:w="568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Введение в краеведение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</w:p>
        </w:tc>
      </w:tr>
      <w:tr w:rsidR="008E78AF" w:rsidRPr="00BB6A18" w:rsidTr="00D83665">
        <w:trPr>
          <w:trHeight w:val="58"/>
        </w:trPr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Моя семья.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конкурс</w:t>
            </w:r>
          </w:p>
        </w:tc>
      </w:tr>
      <w:tr w:rsidR="008E78AF" w:rsidRPr="00BB6A18" w:rsidTr="00D83665">
        <w:trPr>
          <w:trHeight w:val="528"/>
        </w:trPr>
        <w:tc>
          <w:tcPr>
            <w:tcW w:w="568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3.1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Корни моей семьи. Традиции моей семьи. Профессии в моей семье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6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4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История школы. Школьный музей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 xml:space="preserve">эссе </w:t>
            </w: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5.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outlineLvl w:val="0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 xml:space="preserve">Мой край на карте Родины 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26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18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  <w:b/>
              </w:rPr>
            </w:pPr>
            <w:r w:rsidRPr="00BB6A18">
              <w:rPr>
                <w:rFonts w:ascii="PT Astra Serif" w:hAnsi="PT Astra Serif"/>
                <w:b/>
              </w:rPr>
              <w:t>эссе</w:t>
            </w:r>
          </w:p>
        </w:tc>
      </w:tr>
      <w:tr w:rsidR="008E78AF" w:rsidRPr="00BB6A18" w:rsidTr="00D83665">
        <w:trPr>
          <w:trHeight w:val="54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5.1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Ульяновская область – частица России. Символы Ульяновской области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</w:p>
        </w:tc>
      </w:tr>
      <w:tr w:rsidR="008E78AF" w:rsidRPr="00BB6A18" w:rsidTr="00D83665">
        <w:trPr>
          <w:trHeight w:val="54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5.2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История города Ульяновска/населённого пункта и Ульяновской области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8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тестирование</w:t>
            </w:r>
          </w:p>
        </w:tc>
      </w:tr>
      <w:tr w:rsidR="008E78AF" w:rsidRPr="00BB6A18" w:rsidTr="00D83665">
        <w:trPr>
          <w:trHeight w:val="54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5.3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Достопримечательности города Ульяновска/населённого пункта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презентация творческой работы</w:t>
            </w:r>
          </w:p>
        </w:tc>
      </w:tr>
      <w:tr w:rsidR="008E78AF" w:rsidRPr="00BB6A18" w:rsidTr="00D83665">
        <w:trPr>
          <w:trHeight w:val="54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5.4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Народы родного края. Культура и быт родного края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2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презентация творческой работы</w:t>
            </w:r>
          </w:p>
        </w:tc>
      </w:tr>
      <w:tr w:rsidR="008E78AF" w:rsidRPr="00BB6A18" w:rsidTr="00D83665">
        <w:trPr>
          <w:trHeight w:val="54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5.5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jc w:val="both"/>
              <w:outlineLvl w:val="0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Люди (герои), прославившие Ульяновск/населённый пункт и Ульяновскую область</w:t>
            </w:r>
          </w:p>
        </w:tc>
        <w:tc>
          <w:tcPr>
            <w:tcW w:w="834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-</w:t>
            </w:r>
          </w:p>
        </w:tc>
        <w:tc>
          <w:tcPr>
            <w:tcW w:w="1236" w:type="dxa"/>
            <w:vAlign w:val="center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4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презентация творческой работы</w:t>
            </w:r>
          </w:p>
        </w:tc>
      </w:tr>
      <w:tr w:rsidR="008E78AF" w:rsidRPr="00BB6A18" w:rsidTr="00D83665">
        <w:trPr>
          <w:trHeight w:val="54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6.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Введение в</w:t>
            </w:r>
            <w:r w:rsidRPr="00BB6A18">
              <w:rPr>
                <w:rFonts w:ascii="PT Astra Serif" w:hAnsi="PT Astra Serif"/>
                <w:b/>
                <w:spacing w:val="-16"/>
                <w:lang w:eastAsia="en-US"/>
              </w:rPr>
              <w:t xml:space="preserve"> </w:t>
            </w:r>
            <w:r w:rsidRPr="00BB6A18">
              <w:rPr>
                <w:rFonts w:ascii="PT Astra Serif" w:hAnsi="PT Astra Serif"/>
                <w:b/>
                <w:lang w:eastAsia="en-US"/>
              </w:rPr>
              <w:t>музейное дело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32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16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16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выбор темы проекта</w:t>
            </w:r>
          </w:p>
        </w:tc>
      </w:tr>
      <w:tr w:rsidR="008E78AF" w:rsidRPr="00BB6A18" w:rsidTr="00D83665">
        <w:trPr>
          <w:trHeight w:val="513"/>
        </w:trPr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6.1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Музей</w:t>
            </w:r>
            <w:r w:rsidRPr="00BB6A18">
              <w:rPr>
                <w:rFonts w:ascii="PT Astra Serif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hAnsi="PT Astra Serif"/>
                <w:lang w:eastAsia="en-US"/>
              </w:rPr>
              <w:t>– хранитель прошлого или генератор будущего?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w w:val="99"/>
                <w:lang w:eastAsia="en-US"/>
              </w:rPr>
              <w:t>2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беседа</w:t>
            </w: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BB6A18">
              <w:rPr>
                <w:rFonts w:ascii="PT Astra Serif" w:hAnsi="PT Astra Serif"/>
                <w:lang w:eastAsia="ar-SA"/>
              </w:rPr>
              <w:t>6.2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proofErr w:type="spellStart"/>
            <w:r w:rsidRPr="00BB6A18">
              <w:rPr>
                <w:rFonts w:ascii="PT Astra Serif" w:hAnsi="PT Astra Serif"/>
                <w:lang w:eastAsia="en-US"/>
              </w:rPr>
              <w:t>Экскурсоведение</w:t>
            </w:r>
            <w:proofErr w:type="spellEnd"/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разработка экскурсии</w:t>
            </w: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lastRenderedPageBreak/>
              <w:t>6.3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Организация поисково-исследовательской деятельности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исследовательская работа</w:t>
            </w: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6.4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Работа</w:t>
            </w:r>
            <w:r w:rsidRPr="00BB6A18">
              <w:rPr>
                <w:rFonts w:ascii="PT Astra Serif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hAnsi="PT Astra Serif"/>
                <w:lang w:eastAsia="en-US"/>
              </w:rPr>
              <w:t>с</w:t>
            </w:r>
            <w:r w:rsidRPr="00BB6A18">
              <w:rPr>
                <w:rFonts w:ascii="PT Astra Serif" w:hAnsi="PT Astra Serif"/>
                <w:spacing w:val="-1"/>
                <w:lang w:eastAsia="en-US"/>
              </w:rPr>
              <w:t xml:space="preserve"> музейными </w:t>
            </w:r>
            <w:r w:rsidRPr="00BB6A18">
              <w:rPr>
                <w:rFonts w:ascii="PT Astra Serif" w:hAnsi="PT Astra Serif"/>
                <w:lang w:eastAsia="en-US"/>
              </w:rPr>
              <w:t>фондами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контрольное задание</w:t>
            </w: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6.5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Построение и содержание экспозиции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разработка экспозиции</w:t>
            </w:r>
          </w:p>
        </w:tc>
      </w:tr>
      <w:tr w:rsidR="008E78AF" w:rsidRPr="00BB6A18" w:rsidTr="00D83665">
        <w:tc>
          <w:tcPr>
            <w:tcW w:w="568" w:type="dxa"/>
          </w:tcPr>
          <w:p w:rsidR="008E78AF" w:rsidRPr="00BB6A18" w:rsidRDefault="008E78AF" w:rsidP="00D83665">
            <w:pPr>
              <w:jc w:val="center"/>
              <w:rPr>
                <w:rFonts w:ascii="PT Astra Serif" w:hAnsi="PT Astra Serif"/>
              </w:rPr>
            </w:pPr>
            <w:r w:rsidRPr="00BB6A18">
              <w:rPr>
                <w:rFonts w:ascii="PT Astra Serif" w:hAnsi="PT Astra Serif"/>
              </w:rPr>
              <w:t>7.</w:t>
            </w: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Промежуточная аттестация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w w:val="99"/>
                <w:lang w:eastAsia="en-US"/>
              </w:rPr>
              <w:t>2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2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lang w:eastAsia="en-US"/>
              </w:rPr>
            </w:pPr>
            <w:r w:rsidRPr="00BB6A18">
              <w:rPr>
                <w:rFonts w:ascii="PT Astra Serif" w:hAnsi="PT Astra Serif"/>
                <w:lang w:eastAsia="en-US"/>
              </w:rPr>
              <w:t>защита проектов</w:t>
            </w:r>
          </w:p>
        </w:tc>
      </w:tr>
      <w:tr w:rsidR="008E78AF" w:rsidRPr="00BB6A18" w:rsidTr="00D83665">
        <w:trPr>
          <w:trHeight w:val="246"/>
        </w:trPr>
        <w:tc>
          <w:tcPr>
            <w:tcW w:w="568" w:type="dxa"/>
            <w:vAlign w:val="center"/>
          </w:tcPr>
          <w:p w:rsidR="008E78AF" w:rsidRPr="00BB6A18" w:rsidRDefault="008E78AF" w:rsidP="00D8366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7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83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6A18">
              <w:rPr>
                <w:rFonts w:ascii="PT Astra Serif" w:hAnsi="PT Astra Serif"/>
                <w:b/>
                <w:lang w:eastAsia="en-US"/>
              </w:rPr>
              <w:t>72</w:t>
            </w:r>
          </w:p>
        </w:tc>
        <w:tc>
          <w:tcPr>
            <w:tcW w:w="1032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w w:val="99"/>
                <w:lang w:eastAsia="en-US"/>
              </w:rPr>
            </w:pPr>
            <w:r w:rsidRPr="00BB6A18">
              <w:rPr>
                <w:rFonts w:ascii="PT Astra Serif" w:hAnsi="PT Astra Serif"/>
                <w:b/>
                <w:w w:val="99"/>
                <w:lang w:eastAsia="en-US"/>
              </w:rPr>
              <w:t>29</w:t>
            </w:r>
          </w:p>
        </w:tc>
        <w:tc>
          <w:tcPr>
            <w:tcW w:w="1236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w w:val="99"/>
                <w:lang w:eastAsia="en-US"/>
              </w:rPr>
            </w:pPr>
            <w:r w:rsidRPr="00BB6A18">
              <w:rPr>
                <w:rFonts w:ascii="PT Astra Serif" w:hAnsi="PT Astra Serif"/>
                <w:b/>
                <w:w w:val="99"/>
                <w:lang w:eastAsia="en-US"/>
              </w:rPr>
              <w:t>43</w:t>
            </w:r>
          </w:p>
        </w:tc>
        <w:tc>
          <w:tcPr>
            <w:tcW w:w="2024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hAnsi="PT Astra Serif"/>
                <w:lang w:eastAsia="en-US"/>
              </w:rPr>
            </w:pPr>
          </w:p>
        </w:tc>
      </w:tr>
    </w:tbl>
    <w:p w:rsidR="008E78AF" w:rsidRPr="00BB6A18" w:rsidRDefault="008E78AF" w:rsidP="008E78AF">
      <w:pPr>
        <w:suppressAutoHyphens/>
        <w:rPr>
          <w:rFonts w:ascii="PT Astra Serif" w:hAnsi="PT Astra Serif"/>
          <w:lang w:eastAsia="ar-SA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1.5. Содержание учебно-тематического плана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1.5.1. Первый год обучения (стартовый уровень)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1. Входная диагностика.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Проводится входная диагностика готовности к обучению и диагностика образовательных результатов на начало учебного года.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тестирование.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2. Введение в краеведение.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Теория</w:t>
      </w:r>
      <w:r w:rsidRPr="00BB6A18">
        <w:rPr>
          <w:rFonts w:ascii="PT Astra Serif" w:hAnsi="PT Astra Serif"/>
          <w:sz w:val="28"/>
          <w:szCs w:val="28"/>
        </w:rPr>
        <w:t xml:space="preserve">: Понятие «краеведение». Роль краеведения в воспитании гражданина и патриота.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3. Моя семья.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Теория</w:t>
      </w:r>
      <w:r w:rsidRPr="00BB6A18">
        <w:rPr>
          <w:rFonts w:ascii="PT Astra Serif" w:hAnsi="PT Astra Serif"/>
          <w:sz w:val="28"/>
          <w:szCs w:val="28"/>
        </w:rPr>
        <w:t>: Корни моей семьи. Традиции моей семьи. Профессии в моей семье.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Практика:</w:t>
      </w:r>
      <w:r w:rsidRPr="00BB6A18">
        <w:rPr>
          <w:rFonts w:ascii="PT Astra Serif" w:hAnsi="PT Astra Serif"/>
          <w:sz w:val="28"/>
          <w:szCs w:val="28"/>
        </w:rPr>
        <w:t xml:space="preserve"> Конкурс «Фотография из семейного альбома».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4. История школы. Школьный музей.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Теория</w:t>
      </w:r>
      <w:r w:rsidRPr="00BB6A18">
        <w:rPr>
          <w:rFonts w:ascii="PT Astra Serif" w:hAnsi="PT Astra Serif"/>
          <w:sz w:val="28"/>
          <w:szCs w:val="28"/>
        </w:rPr>
        <w:t>: История школы, важнейшие вехи. Значение школы для микрорайона проживания, населённого пункта. Музей – визитная карточка школы, центр краеведческих исследований и патриотического воспитания.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Практика:</w:t>
      </w:r>
      <w:r w:rsidRPr="00BB6A18">
        <w:rPr>
          <w:rFonts w:ascii="PT Astra Serif" w:hAnsi="PT Astra Serif"/>
          <w:sz w:val="28"/>
          <w:szCs w:val="28"/>
        </w:rPr>
        <w:t xml:space="preserve"> Экскурсия по школе. Экскурсия в школьный музей.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5. Мой край на карте Родины.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5.1. Ульяновская область – частица России. Символы Ульяновской области.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>Ульяновская область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>как регион Российской Федерации. Роль Ульяновской области в экономическом, историческом, культурном развитии России. Официальные и неофициальные символы Ульяновской области.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Работа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>с картой Российской Федерации, Ульяновской области. Эссе «Это моя Родина».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lastRenderedPageBreak/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5.2. История города Ульяновска/населённого пункта и Ульяновской области.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 xml:space="preserve">Симбирск-Ульяновск – история города от основания до настоящего времени. Ульяновск – областной центр Ульяновской области.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Работа с архивными документами,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>литературными и историческими источниками,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BB6A18">
        <w:rPr>
          <w:rFonts w:ascii="PT Astra Serif" w:hAnsi="PT Astra Serif"/>
          <w:sz w:val="28"/>
          <w:szCs w:val="28"/>
        </w:rPr>
        <w:t>интернет-источниками</w:t>
      </w:r>
      <w:proofErr w:type="gramEnd"/>
      <w:r w:rsidRPr="00BB6A18">
        <w:rPr>
          <w:rFonts w:ascii="PT Astra Serif" w:hAnsi="PT Astra Serif"/>
          <w:sz w:val="28"/>
          <w:szCs w:val="28"/>
        </w:rPr>
        <w:t>. Экскурсия в краеведческий музей.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5.3. Достопримечательности города Ульяновска/населённого пункта.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 xml:space="preserve">Памятники истории, культуры и природы Ульяновска, их значение для города, области, страны.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Экскурсия по городским достопримечательностям. Творческая работа «Этот город самый лучший».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5.4. Народы родного края. Культура и быт родного края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 xml:space="preserve">Ульяновская область – многонациональный регион. Культура, традиции и быт русских, татар, чувашей, мордвы.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Экскурсия в этнографический музей.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>Творческая работа «Мой добрый друг</w:t>
      </w:r>
      <w:proofErr w:type="gramStart"/>
      <w:r w:rsidRPr="00BB6A18">
        <w:rPr>
          <w:rFonts w:ascii="PT Astra Serif" w:hAnsi="PT Astra Serif"/>
          <w:sz w:val="28"/>
          <w:szCs w:val="28"/>
        </w:rPr>
        <w:t xml:space="preserve"> - …».</w:t>
      </w:r>
      <w:proofErr w:type="gramEnd"/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5.5. Люди (герои), прославившие Ульяновск/населённый пункт и Ульяновскую область.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proofErr w:type="gramStart"/>
      <w:r w:rsidRPr="00BB6A18">
        <w:rPr>
          <w:rFonts w:ascii="PT Astra Serif" w:hAnsi="PT Astra Serif"/>
          <w:sz w:val="28"/>
          <w:szCs w:val="28"/>
        </w:rPr>
        <w:t>Ульяновск – родина талантов (писатели, художники, учёные, политики и др.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 xml:space="preserve">Ульяновск – родина Героев (герои защиты Симбирска от отрядов С. Разина, Е. Пугачёва, Отечественной войны 1812 года, Первой мировой войны, Великой Отечественной войны 1941-1945 гг., локальных военных конфликтов, СВО, герои Труда, дети-герои). </w:t>
      </w:r>
      <w:proofErr w:type="gramEnd"/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Работа с источниками информации. Творческая работа «Мой герой».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    </w:t>
      </w:r>
      <w:r w:rsidRPr="00BB6A18">
        <w:rPr>
          <w:rFonts w:ascii="PT Astra Serif" w:hAnsi="PT Astra Serif"/>
          <w:b/>
          <w:sz w:val="28"/>
          <w:szCs w:val="28"/>
        </w:rPr>
        <w:t xml:space="preserve">6. Введение в музейное дело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>6.1. Музей – хранитель прошлого или генератор будущего?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 xml:space="preserve">Школьный музей как центр краеведческой работы в школе. Понятие «профиль музея». Функции школьного музея. Особенности в использовании музейных форм работы.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Беседа «Музей – хранитель прошлого или генератор будущего?».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6.2. </w:t>
      </w:r>
      <w:proofErr w:type="spellStart"/>
      <w:r w:rsidRPr="00BB6A18">
        <w:rPr>
          <w:rFonts w:ascii="PT Astra Serif" w:hAnsi="PT Astra Serif"/>
          <w:sz w:val="28"/>
          <w:szCs w:val="28"/>
          <w:u w:val="single"/>
        </w:rPr>
        <w:t>Экскурсоведение</w:t>
      </w:r>
      <w:proofErr w:type="spellEnd"/>
      <w:r w:rsidRPr="00BB6A18">
        <w:rPr>
          <w:rFonts w:ascii="PT Astra Serif" w:hAnsi="PT Astra Serif"/>
          <w:sz w:val="28"/>
          <w:szCs w:val="28"/>
          <w:u w:val="single"/>
        </w:rPr>
        <w:t>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Теория</w:t>
      </w:r>
      <w:r w:rsidRPr="00BB6A18">
        <w:rPr>
          <w:rFonts w:ascii="PT Astra Serif" w:hAnsi="PT Astra Serif"/>
          <w:sz w:val="28"/>
          <w:szCs w:val="28"/>
        </w:rPr>
        <w:t xml:space="preserve">: Экскурсия как форма популяризации историко-культурного наследия музейными средствами. Виды экскурсий: </w:t>
      </w:r>
      <w:proofErr w:type="gramStart"/>
      <w:r w:rsidRPr="00BB6A18">
        <w:rPr>
          <w:rFonts w:ascii="PT Astra Serif" w:hAnsi="PT Astra Serif"/>
          <w:sz w:val="28"/>
          <w:szCs w:val="28"/>
        </w:rPr>
        <w:t>обзорная</w:t>
      </w:r>
      <w:proofErr w:type="gramEnd"/>
      <w:r w:rsidRPr="00BB6A18">
        <w:rPr>
          <w:rFonts w:ascii="PT Astra Serif" w:hAnsi="PT Astra Serif"/>
          <w:sz w:val="28"/>
          <w:szCs w:val="28"/>
        </w:rPr>
        <w:t>, тематическая, учебная. Объекты экскурсий. Правила осмотра экскурсионного объекта. Приёмы подготовки экскурсии. Аудитория школьного музея и формы работы с ней.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Этапы подготовки экскурсий. Особенности экскурсионной работы в школьном музее. Определение темы, составление плана и маршрута экскурсии. Работа над текстом.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Освоение правил общения и преодоление коммуникативных трудностей. Единство </w:t>
      </w:r>
      <w:proofErr w:type="gramStart"/>
      <w:r w:rsidRPr="00BB6A18">
        <w:rPr>
          <w:rFonts w:ascii="PT Astra Serif" w:hAnsi="PT Astra Serif"/>
          <w:sz w:val="28"/>
          <w:szCs w:val="28"/>
        </w:rPr>
        <w:t>рационального</w:t>
      </w:r>
      <w:proofErr w:type="gramEnd"/>
      <w:r w:rsidRPr="00BB6A18">
        <w:rPr>
          <w:rFonts w:ascii="PT Astra Serif" w:hAnsi="PT Astra Serif"/>
          <w:sz w:val="28"/>
          <w:szCs w:val="28"/>
        </w:rPr>
        <w:t xml:space="preserve"> и эмоционального в экскурсии. Отбор экспонатов в зависимости от состава экскурсантов. Использование различных словесных методов и приёмов в ходе экскурсии. Подготовка и проведение экскурсии по музею.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Практика:</w:t>
      </w:r>
      <w:r w:rsidRPr="00BB6A18">
        <w:rPr>
          <w:rFonts w:ascii="PT Astra Serif" w:hAnsi="PT Astra Serif"/>
          <w:sz w:val="28"/>
          <w:szCs w:val="28"/>
        </w:rPr>
        <w:t xml:space="preserve"> Работа в экспозиции по овладению маршрутом, содержанием и методикой проведения экскурсий. Прослушивание и обсуждение текста экскурсии. Отработка навыков проведения экскурсии. Проведение экскурсии в школьном музее.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лазерная указка,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6.3. Организация поисково-исследовательской деятельности.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 xml:space="preserve">Музей как исследовательский центр. Изучение музейных материалов. Экспозиции и выставки как главный итог работы музея. Их роль в социокультурной деятельности музея.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Порядок изучения литературы, источников и экспонатов. Методика использования источника: прямое и ретроспективное. Инициативное документирование, расширение круга источников, поиск нужного информатора. Отбор и систематизация необходимых сведений и фактов. Технология социологического опроса. Разработка анкет по сбору информационного материала. Правила ведения беседы, интервью. Письменное оформление информации. Формы записи воспоминаний. Организация сбора экспонатов. Подлинники и макеты.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BB6A18">
        <w:rPr>
          <w:rFonts w:ascii="PT Astra Serif" w:hAnsi="PT Astra Serif"/>
          <w:b/>
          <w:sz w:val="28"/>
          <w:szCs w:val="28"/>
        </w:rPr>
        <w:t xml:space="preserve">Формы выхода результатов исследовательской деятельности: </w:t>
      </w:r>
      <w:r w:rsidRPr="00BB6A18">
        <w:rPr>
          <w:rFonts w:ascii="PT Astra Serif" w:hAnsi="PT Astra Serif"/>
          <w:sz w:val="28"/>
          <w:szCs w:val="28"/>
        </w:rPr>
        <w:t>сообщение, доклад, реферат, монография, каталог, путеводитель, статья.</w:t>
      </w:r>
      <w:proofErr w:type="gramEnd"/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lastRenderedPageBreak/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Проведение бесед, интервью, их оформление.</w:t>
      </w:r>
      <w:r w:rsidRPr="00BB6A18">
        <w:rPr>
          <w:rFonts w:ascii="PT Astra Serif" w:hAnsi="PT Astra Serif"/>
          <w:b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>Сбор информации и экспонатов. Работа с мемуарной литературой, записями воспоминаний и письмами. Проведение исследовательской работы.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r w:rsidRPr="00BB6A18">
        <w:rPr>
          <w:rFonts w:ascii="PT Astra Serif" w:hAnsi="PT Astra Serif"/>
          <w:sz w:val="28"/>
          <w:szCs w:val="28"/>
          <w:lang w:val="en-US"/>
        </w:rPr>
        <w:t>Smart</w:t>
      </w:r>
      <w:r w:rsidRPr="00BB6A18">
        <w:rPr>
          <w:rFonts w:ascii="PT Astra Serif" w:hAnsi="PT Astra Serif"/>
          <w:sz w:val="28"/>
          <w:szCs w:val="28"/>
        </w:rPr>
        <w:t xml:space="preserve"> </w:t>
      </w:r>
      <w:r w:rsidRPr="00BB6A18">
        <w:rPr>
          <w:rFonts w:ascii="PT Astra Serif" w:hAnsi="PT Astra Serif"/>
          <w:sz w:val="28"/>
          <w:szCs w:val="28"/>
          <w:lang w:val="en-US"/>
        </w:rPr>
        <w:t>TV</w:t>
      </w:r>
      <w:r w:rsidRPr="00BB6A18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6.4. Работа с музейными фондами.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>Структура и состав школьного музея: основной и научно-вспомогательные фонды, музейные коллекции. Основные принципы формирования фондов и коллекций. Организация учета фондов школьного музея. Обеспечение сохранности музейных предметов: температурно-влажностный и световой режим хранения. Экспонат – памятник материальной культуры.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Игра-практикум по разработке структуры музейного собрания, формированию основного и научно-вспомогательного фонов, коллекций. Описание экспоната, заполнение паспорта музейного предмета.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proofErr w:type="spellStart"/>
      <w:r w:rsidRPr="00BB6A18">
        <w:rPr>
          <w:rFonts w:ascii="PT Astra Serif" w:hAnsi="PT Astra Serif"/>
          <w:sz w:val="28"/>
          <w:szCs w:val="28"/>
        </w:rPr>
        <w:t>Smart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TV, мобильная стойка, ноутбук, телевизор, планшет, цифровой фотоаппарат.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6.5. Построение и содержание экспозиции.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Теория: </w:t>
      </w:r>
      <w:r w:rsidRPr="00BB6A18">
        <w:rPr>
          <w:rFonts w:ascii="PT Astra Serif" w:hAnsi="PT Astra Serif"/>
          <w:sz w:val="28"/>
          <w:szCs w:val="28"/>
        </w:rPr>
        <w:t>Музейная экспозиция. Основные понятия. Экспозиционные материалы. Экспозиция в школьном музее. Тексты в музейной экспозиции, их назначение. Правила составления этикеток к экспонатам. Приемы размещения текстов в экспозиции. Методы построения экспозиций. Приемы оформления сменной экспозиции.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BB6A18">
        <w:rPr>
          <w:rFonts w:ascii="PT Astra Serif" w:hAnsi="PT Astra Serif"/>
          <w:sz w:val="28"/>
          <w:szCs w:val="28"/>
        </w:rPr>
        <w:t>Знакомство с экспозицией музея. Анализ экспозиции по содержанию, приёмам построения и оформлению. Практикум по составлению этикетажа к экспонатам школьного музея. Планирование проекта сменной экспозиции. Разработка и построение сменной экспозиции с последовательной отработкой этапов и приемов экспозиционной работы.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proofErr w:type="gramStart"/>
      <w:r w:rsidRPr="00BB6A18">
        <w:rPr>
          <w:rFonts w:ascii="PT Astra Serif" w:hAnsi="PT Astra Serif"/>
          <w:b/>
          <w:sz w:val="28"/>
          <w:szCs w:val="28"/>
        </w:rPr>
        <w:t>Оборудование:</w:t>
      </w:r>
      <w:r w:rsidRPr="00BB6A18">
        <w:rPr>
          <w:rFonts w:ascii="PT Astra Serif" w:hAnsi="PT Astra Serif"/>
          <w:sz w:val="28"/>
          <w:szCs w:val="28"/>
        </w:rPr>
        <w:t xml:space="preserve"> телевизор с функцией </w:t>
      </w:r>
      <w:proofErr w:type="spellStart"/>
      <w:r w:rsidRPr="00BB6A18">
        <w:rPr>
          <w:rFonts w:ascii="PT Astra Serif" w:hAnsi="PT Astra Serif"/>
          <w:sz w:val="28"/>
          <w:szCs w:val="28"/>
        </w:rPr>
        <w:t>Smart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TV, мобильная стойка, ноутбук, стенд «Решётка», ширма «Сетка», телевизор, планшет, лазерная указка, цифровой фотоаппарат.</w:t>
      </w:r>
      <w:proofErr w:type="gramEnd"/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7. Промежуточная аттестация. </w:t>
      </w:r>
      <w:r w:rsidRPr="00BB6A18">
        <w:rPr>
          <w:rFonts w:ascii="PT Astra Serif" w:hAnsi="PT Astra Serif"/>
          <w:sz w:val="28"/>
          <w:szCs w:val="28"/>
        </w:rPr>
        <w:t>Защита проектов.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bCs/>
          <w:sz w:val="28"/>
          <w:szCs w:val="28"/>
        </w:rPr>
        <w:t>2</w:t>
      </w:r>
      <w:r w:rsidRPr="00BB6A18">
        <w:rPr>
          <w:rFonts w:ascii="PT Astra Serif" w:hAnsi="PT Astra Serif"/>
          <w:b/>
          <w:sz w:val="28"/>
          <w:szCs w:val="28"/>
        </w:rPr>
        <w:t>. КОМПЛЕКС ОРГАНИЗАЦИОННО-ПЕДАГОГИЧЕСКИХ УСЛОВИЙ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Batang" w:hAnsi="PT Astra Serif"/>
          <w:b/>
          <w:bCs/>
          <w:sz w:val="28"/>
          <w:szCs w:val="28"/>
        </w:rPr>
      </w:pPr>
      <w:r w:rsidRPr="00BB6A18">
        <w:rPr>
          <w:rFonts w:ascii="PT Astra Serif" w:eastAsia="Batang" w:hAnsi="PT Astra Serif"/>
          <w:b/>
          <w:bCs/>
          <w:sz w:val="28"/>
          <w:szCs w:val="28"/>
        </w:rPr>
        <w:t>2.1. Календарный учебный график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eastAsia="Batang" w:hAnsi="PT Astra Serif"/>
          <w:b/>
          <w:bCs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textAlignment w:val="baseline"/>
        <w:rPr>
          <w:rFonts w:ascii="PT Astra Serif" w:eastAsia="Batang" w:hAnsi="PT Astra Serif"/>
          <w:b/>
          <w:bCs/>
          <w:sz w:val="28"/>
          <w:szCs w:val="28"/>
        </w:rPr>
      </w:pPr>
      <w:r w:rsidRPr="00BB6A18">
        <w:rPr>
          <w:rFonts w:ascii="PT Astra Serif" w:eastAsia="Batang" w:hAnsi="PT Astra Serif"/>
          <w:b/>
          <w:bCs/>
          <w:sz w:val="28"/>
          <w:szCs w:val="28"/>
        </w:rPr>
        <w:t>Первый год обучения (стартовый уровень)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872"/>
        <w:gridCol w:w="774"/>
        <w:gridCol w:w="2552"/>
        <w:gridCol w:w="1701"/>
        <w:gridCol w:w="850"/>
        <w:gridCol w:w="830"/>
      </w:tblGrid>
      <w:tr w:rsidR="008E78AF" w:rsidRPr="00BB6A18" w:rsidTr="00D83665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BB6A18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BB6A18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Тема занятия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Кол-во</w:t>
            </w:r>
          </w:p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Форма </w:t>
            </w:r>
            <w:r w:rsidRPr="00BB6A18">
              <w:rPr>
                <w:rFonts w:ascii="PT Astra Serif" w:hAnsi="PT Astra Serif"/>
                <w:sz w:val="22"/>
                <w:szCs w:val="22"/>
              </w:rPr>
              <w:br/>
              <w:t>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bCs/>
                <w:sz w:val="22"/>
                <w:szCs w:val="22"/>
              </w:rPr>
              <w:t>Дата, месяц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bCs/>
                <w:sz w:val="22"/>
                <w:szCs w:val="22"/>
              </w:rPr>
              <w:t>Примечание</w:t>
            </w: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Входная диагностика.</w:t>
            </w:r>
            <w:r w:rsidRPr="00BB6A18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BB6A18">
              <w:rPr>
                <w:rFonts w:ascii="PT Astra Serif" w:hAnsi="PT Astra Serif"/>
                <w:sz w:val="22"/>
                <w:szCs w:val="22"/>
              </w:rPr>
              <w:t xml:space="preserve">Введение в краеведение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Корни моей семьи. Традиции моей семьи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Профессии в моей семье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Конкурс «Фотография из семейного альбома»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История школы, важнейшие вехи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Экскурсия по школе, в школьный музей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Ульяновская область как регион Российской Федерации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Работа с картой Российской Федерации, Ульяновской области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Симбирск-Ульяновск – история города от основания до настоящего времени.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Симбирск-Ульяновск – история города от основания до настоящего времени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Работа с архивными документами, литературными и историческими источниками, </w:t>
            </w:r>
            <w:proofErr w:type="gramStart"/>
            <w:r w:rsidRPr="00BB6A18">
              <w:rPr>
                <w:rFonts w:ascii="PT Astra Serif" w:hAnsi="PT Astra Serif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Работа с архивными документами, литературными и историческими источниками, </w:t>
            </w:r>
            <w:proofErr w:type="gramStart"/>
            <w:r w:rsidRPr="00BB6A18">
              <w:rPr>
                <w:rFonts w:ascii="PT Astra Serif" w:hAnsi="PT Astra Serif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Экскурсия в краеведческий музей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Памятники истории, культуры и природы Ульяновска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Экскурсия по городским достопримечательностям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Культура, традиции и быт русских, татар, чувашей, </w:t>
            </w:r>
            <w:r w:rsidRPr="00BB6A18">
              <w:rPr>
                <w:rFonts w:ascii="PT Astra Serif" w:hAnsi="PT Astra Serif"/>
                <w:sz w:val="22"/>
                <w:szCs w:val="22"/>
              </w:rPr>
              <w:lastRenderedPageBreak/>
              <w:t>мордвы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Экскурсия в этнографический музей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Ульяновск – родина талантов (писатели, художники, учёные, политики и др.)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Ульяновск – родина Героев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Школьный музей как центр краеведческой работы в школе. Беседа «Музей – хранитель прошлого или генератор будущего?».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Экскурсия, как форма популяризации историко-культурного наследия музейными средствами. Виды экскурсий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Объекты экскурсий. Правила осмотра экскурсионного объекта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Этапы подготовки экскурсий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Определение темы, составление плана и маршрута экскурсии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Подготовка и проведение экскурсии по музею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Музей как исследовательский центр. Порядок изучения литературы, источников и экспонатов.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BB6A18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Организация сбора экспонатов. Подлинники и макеты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Проведение бесед, интервью, их оформление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Структура и состав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Организация учета фондов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Игра-практикум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Музейная экспозиция. Основные понятия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Методы построения экспозиций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Планирование, разработка и построение сменной экспозиции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 xml:space="preserve">Планирование, разработка и построение сменной </w:t>
            </w:r>
            <w:r w:rsidRPr="00BB6A18">
              <w:rPr>
                <w:rFonts w:ascii="PT Astra Serif" w:hAnsi="PT Astra Serif"/>
                <w:sz w:val="22"/>
                <w:szCs w:val="22"/>
              </w:rPr>
              <w:lastRenderedPageBreak/>
              <w:t>экспозиции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Экспозиция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E78AF" w:rsidRPr="00BB6A18" w:rsidTr="00D8366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B6A18">
              <w:rPr>
                <w:rFonts w:ascii="PT Astra Serif" w:hAnsi="PT Astra Serif"/>
                <w:sz w:val="22"/>
                <w:szCs w:val="22"/>
              </w:rPr>
              <w:t>Защита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2.2. Формы аттестации/контроля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BB6A18">
        <w:rPr>
          <w:rFonts w:ascii="PT Astra Serif" w:hAnsi="PT Astra Serif"/>
          <w:b/>
          <w:sz w:val="28"/>
          <w:szCs w:val="28"/>
        </w:rPr>
        <w:t xml:space="preserve">Формы аттестации и контроля: </w:t>
      </w:r>
      <w:r w:rsidRPr="00BB6A18">
        <w:rPr>
          <w:rFonts w:ascii="PT Astra Serif" w:hAnsi="PT Astra Serif"/>
          <w:sz w:val="28"/>
          <w:szCs w:val="28"/>
        </w:rPr>
        <w:t>тестирование, конкурс, эссе, практическая работа, творческая самостоятельная работа, исследовательская работа, проект, экскурсия.</w:t>
      </w:r>
      <w:proofErr w:type="gramEnd"/>
    </w:p>
    <w:p w:rsidR="008E78AF" w:rsidRPr="00BB6A18" w:rsidRDefault="008E78AF" w:rsidP="008E78A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B6A18">
        <w:rPr>
          <w:rFonts w:ascii="PT Astra Serif" w:hAnsi="PT Astra Serif"/>
          <w:b/>
          <w:sz w:val="28"/>
          <w:szCs w:val="28"/>
        </w:rPr>
        <w:t>Формы отслеживания и фиксации образовательных результатов:</w:t>
      </w:r>
      <w:r w:rsidRPr="00BB6A18">
        <w:rPr>
          <w:rFonts w:ascii="PT Astra Serif" w:hAnsi="PT Astra Serif"/>
          <w:sz w:val="28"/>
          <w:szCs w:val="28"/>
        </w:rPr>
        <w:t xml:space="preserve"> грамота, диплом, материал анкетирования и тестирования, музейная экспозиция, экскурсия, проект, исследование, фото, отзыв детей и родителей, свидетельство (сертификат).</w:t>
      </w:r>
      <w:proofErr w:type="gramEnd"/>
    </w:p>
    <w:p w:rsidR="008E78AF" w:rsidRPr="00BB6A18" w:rsidRDefault="008E78AF" w:rsidP="008E78AF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Формы предъявления и демонстрации образовательных результатов:</w:t>
      </w:r>
      <w:r w:rsidRPr="00BB6A18">
        <w:rPr>
          <w:rFonts w:ascii="PT Astra Serif" w:hAnsi="PT Astra Serif"/>
          <w:sz w:val="28"/>
          <w:szCs w:val="28"/>
        </w:rPr>
        <w:t xml:space="preserve"> диагностическая карта, портфолио, практические занятия, экскурсии, презентация.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В процессе прохождения программы педагог проводит входящий, промежуточный, итоговый контроль. </w:t>
      </w:r>
    </w:p>
    <w:p w:rsidR="008E78AF" w:rsidRPr="00BB6A18" w:rsidRDefault="008E78AF" w:rsidP="008E78A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  <w:u w:val="single"/>
        </w:rPr>
        <w:t>Входящий контроль</w:t>
      </w:r>
      <w:r w:rsidRPr="00BB6A18">
        <w:rPr>
          <w:rFonts w:ascii="PT Astra Serif" w:hAnsi="PT Astra Serif"/>
          <w:sz w:val="28"/>
          <w:szCs w:val="28"/>
        </w:rPr>
        <w:t xml:space="preserve"> проводиться в начале учебного года для выявления уровня подготовленности </w:t>
      </w:r>
      <w:proofErr w:type="gramStart"/>
      <w:r w:rsidRPr="00BB6A18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BB6A18">
        <w:rPr>
          <w:rFonts w:ascii="PT Astra Serif" w:hAnsi="PT Astra Serif"/>
          <w:sz w:val="28"/>
          <w:szCs w:val="28"/>
        </w:rPr>
        <w:t xml:space="preserve"> к усвоению программы, формы контроля: тестирование. </w:t>
      </w:r>
    </w:p>
    <w:p w:rsidR="008E78AF" w:rsidRPr="00BB6A18" w:rsidRDefault="008E78AF" w:rsidP="008E78A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  <w:u w:val="single"/>
        </w:rPr>
        <w:t>Промежуточный контроль</w:t>
      </w:r>
      <w:r w:rsidRPr="00BB6A18">
        <w:rPr>
          <w:rFonts w:ascii="PT Astra Serif" w:hAnsi="PT Astra Serif"/>
          <w:sz w:val="28"/>
          <w:szCs w:val="28"/>
        </w:rPr>
        <w:t xml:space="preserve"> проводиться в конце первого полугодия и в конце учебного года. Теоретические знания проверяются форме тестирования, защиты проектов.</w:t>
      </w:r>
    </w:p>
    <w:p w:rsidR="008E78AF" w:rsidRPr="00BB6A18" w:rsidRDefault="008E78AF" w:rsidP="008E78A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  <w:u w:val="single"/>
        </w:rPr>
        <w:t>Итоговый контроль</w:t>
      </w:r>
      <w:r w:rsidRPr="00BB6A18">
        <w:rPr>
          <w:rFonts w:ascii="PT Astra Serif" w:hAnsi="PT Astra Serif"/>
          <w:sz w:val="28"/>
          <w:szCs w:val="28"/>
        </w:rPr>
        <w:t xml:space="preserve"> проводиться после завершения всей учебной программы, в форме защиты проектов.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lastRenderedPageBreak/>
        <w:t>2.3. Оценочные материалы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  <w:u w:val="single"/>
        </w:rPr>
        <w:t xml:space="preserve">Результаты освоения программы определяются </w:t>
      </w:r>
      <w:r w:rsidRPr="00BB6A18">
        <w:rPr>
          <w:rFonts w:ascii="PT Astra Serif" w:hAnsi="PT Astra Serif"/>
          <w:sz w:val="28"/>
          <w:szCs w:val="28"/>
        </w:rPr>
        <w:t xml:space="preserve">по трем уровням: высокий, средний, низкий. </w:t>
      </w:r>
    </w:p>
    <w:p w:rsidR="008E78AF" w:rsidRPr="00BB6A18" w:rsidRDefault="008E78AF" w:rsidP="008E78A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 xml:space="preserve">Диагностика теоретической, практической подготовки,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метапредметная</w:t>
      </w:r>
      <w:proofErr w:type="spellEnd"/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 личностная компетентность также по уровням освоения и используемым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методам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представлена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таблице.</w:t>
      </w:r>
    </w:p>
    <w:p w:rsidR="008E78AF" w:rsidRPr="00BB6A18" w:rsidRDefault="008E78AF" w:rsidP="008E78A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4961"/>
        <w:gridCol w:w="1368"/>
      </w:tblGrid>
      <w:tr w:rsidR="008E78AF" w:rsidRPr="00BB6A18" w:rsidTr="00D83665">
        <w:trPr>
          <w:trHeight w:val="825"/>
          <w:tblHeader/>
        </w:trPr>
        <w:tc>
          <w:tcPr>
            <w:tcW w:w="1843" w:type="dxa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firstLine="4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Показатели</w:t>
            </w:r>
            <w:proofErr w:type="spellEnd"/>
            <w:r w:rsidRPr="00BB6A18">
              <w:rPr>
                <w:rFonts w:ascii="PT Astra Serif" w:eastAsia="Calibri" w:hAnsi="PT Astra Serif"/>
                <w:spacing w:val="1"/>
                <w:lang w:val="en-US"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val="en-US" w:eastAsia="en-US"/>
              </w:rPr>
              <w:t>(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оцениваем</w:t>
            </w:r>
            <w:proofErr w:type="spellEnd"/>
            <w:r w:rsidRPr="00BB6A18">
              <w:rPr>
                <w:rFonts w:ascii="PT Astra Serif" w:eastAsia="Calibri" w:hAnsi="PT Astra Serif"/>
                <w:lang w:eastAsia="en-US"/>
              </w:rPr>
              <w:t>ы</w:t>
            </w:r>
            <w:r w:rsidRPr="00BB6A18">
              <w:rPr>
                <w:rFonts w:ascii="PT Astra Serif" w:eastAsia="Calibri" w:hAnsi="PT Astra Serif"/>
                <w:lang w:val="en-US" w:eastAsia="en-US"/>
              </w:rPr>
              <w:t>е</w:t>
            </w:r>
            <w:r w:rsidRPr="00BB6A18">
              <w:rPr>
                <w:rFonts w:ascii="PT Astra Serif" w:eastAsia="Calibri" w:hAnsi="PT Astra Serif"/>
                <w:spacing w:val="-57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параметры</w:t>
            </w:r>
            <w:proofErr w:type="spellEnd"/>
            <w:r w:rsidRPr="00BB6A18">
              <w:rPr>
                <w:rFonts w:ascii="PT Astra Serif" w:eastAsia="Calibri" w:hAnsi="PT Astra Serif"/>
                <w:lang w:val="en-US"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4961" w:type="dxa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Степень</w:t>
            </w:r>
            <w:proofErr w:type="spellEnd"/>
            <w:r w:rsidRPr="00BB6A18">
              <w:rPr>
                <w:rFonts w:ascii="PT Astra Serif" w:eastAsia="Calibri" w:hAnsi="PT Astra Serif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выраженности</w:t>
            </w:r>
            <w:proofErr w:type="spellEnd"/>
            <w:r w:rsidRPr="00BB6A18">
              <w:rPr>
                <w:rFonts w:ascii="PT Astra Serif" w:eastAsia="Calibri" w:hAnsi="PT Astra Serif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оцениваемого</w:t>
            </w:r>
            <w:proofErr w:type="spellEnd"/>
            <w:r w:rsidRPr="00BB6A18">
              <w:rPr>
                <w:rFonts w:ascii="PT Astra Serif" w:eastAsia="Calibri" w:hAnsi="PT Astra Serif"/>
                <w:spacing w:val="-58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качества</w:t>
            </w:r>
            <w:proofErr w:type="spellEnd"/>
          </w:p>
        </w:tc>
        <w:tc>
          <w:tcPr>
            <w:tcW w:w="1368" w:type="dxa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Методы</w:t>
            </w:r>
            <w:proofErr w:type="spellEnd"/>
            <w:r w:rsidRPr="00BB6A18">
              <w:rPr>
                <w:rFonts w:ascii="PT Astra Serif" w:eastAsia="Calibri" w:hAnsi="PT Astra Serif"/>
                <w:spacing w:val="1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диагностики</w:t>
            </w:r>
            <w:proofErr w:type="spellEnd"/>
          </w:p>
        </w:tc>
      </w:tr>
      <w:tr w:rsidR="008E78AF" w:rsidRPr="00BB6A18" w:rsidTr="00D83665">
        <w:trPr>
          <w:trHeight w:val="330"/>
        </w:trPr>
        <w:tc>
          <w:tcPr>
            <w:tcW w:w="9873" w:type="dxa"/>
            <w:gridSpan w:val="4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lang w:val="en-US" w:eastAsia="en-US"/>
              </w:rPr>
              <w:t>I.</w:t>
            </w:r>
            <w:r w:rsidRPr="00BB6A18">
              <w:rPr>
                <w:rFonts w:ascii="PT Astra Serif" w:eastAsia="Calibri" w:hAnsi="PT Astra Serif"/>
                <w:spacing w:val="-6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Учебно-познавательная</w:t>
            </w:r>
            <w:proofErr w:type="spellEnd"/>
            <w:r w:rsidRPr="00BB6A18">
              <w:rPr>
                <w:rFonts w:ascii="PT Astra Serif" w:eastAsia="Calibri" w:hAnsi="PT Astra Serif"/>
                <w:spacing w:val="-5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компетентность</w:t>
            </w:r>
            <w:proofErr w:type="spellEnd"/>
          </w:p>
        </w:tc>
      </w:tr>
      <w:tr w:rsidR="008E78AF" w:rsidRPr="00BB6A18" w:rsidTr="00D83665">
        <w:trPr>
          <w:trHeight w:val="328"/>
        </w:trPr>
        <w:tc>
          <w:tcPr>
            <w:tcW w:w="9873" w:type="dxa"/>
            <w:gridSpan w:val="4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Теоретическая</w:t>
            </w:r>
            <w:proofErr w:type="spellEnd"/>
            <w:r w:rsidRPr="00BB6A18">
              <w:rPr>
                <w:rFonts w:ascii="PT Astra Serif" w:eastAsia="Calibri" w:hAnsi="PT Astra Serif"/>
                <w:spacing w:val="-4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подготовка</w:t>
            </w:r>
            <w:proofErr w:type="spellEnd"/>
          </w:p>
        </w:tc>
      </w:tr>
      <w:tr w:rsidR="008E78AF" w:rsidRPr="00BB6A18" w:rsidTr="00D83665">
        <w:trPr>
          <w:trHeight w:val="2486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Теоретические знания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(по основным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разделам учебного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плана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Соответствие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теоретических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>знаний ребенка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ожидаемым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 низкий уровень </w:t>
            </w:r>
            <w:r w:rsidRPr="00BB6A18">
              <w:rPr>
                <w:rFonts w:ascii="PT Astra Serif" w:eastAsia="Calibri" w:hAnsi="PT Astra Serif"/>
                <w:lang w:eastAsia="en-US"/>
              </w:rPr>
              <w:t>(ребенок овладел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менее чем ½ объема знаний,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предусмотренных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программой);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>средний</w:t>
            </w:r>
            <w:r w:rsidRPr="00BB6A18">
              <w:rPr>
                <w:rFonts w:ascii="PT Astra Serif" w:eastAsia="Calibri" w:hAnsi="PT Astra Serif"/>
                <w:i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i/>
                <w:lang w:eastAsia="en-US"/>
              </w:rPr>
              <w:t>уровень</w:t>
            </w:r>
            <w:r w:rsidRPr="00BB6A18">
              <w:rPr>
                <w:rFonts w:ascii="PT Astra Serif" w:eastAsia="Calibri" w:hAnsi="PT Astra Serif"/>
                <w:i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(объем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усвоенных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знаний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составляет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более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½);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уровень </w:t>
            </w:r>
            <w:r w:rsidRPr="00BB6A18">
              <w:rPr>
                <w:rFonts w:ascii="PT Astra Serif" w:eastAsia="Calibri" w:hAnsi="PT Astra Serif"/>
                <w:lang w:eastAsia="en-US"/>
              </w:rPr>
              <w:t>(ребенок освоил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практически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весь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объем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знаний,</w:t>
            </w:r>
            <w:proofErr w:type="gramEnd"/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предусмотренных</w:t>
            </w:r>
            <w:proofErr w:type="gramEnd"/>
            <w:r w:rsidRPr="00BB6A18">
              <w:rPr>
                <w:rFonts w:ascii="PT Astra Serif" w:eastAsia="Calibri" w:hAnsi="PT Astra Serif"/>
                <w:lang w:eastAsia="en-US"/>
              </w:rPr>
              <w:t xml:space="preserve"> программой за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конкретный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hanging="11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тестирование</w:t>
            </w:r>
          </w:p>
        </w:tc>
      </w:tr>
      <w:tr w:rsidR="008E78AF" w:rsidRPr="00BB6A18" w:rsidTr="00D83665">
        <w:trPr>
          <w:trHeight w:val="403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Владение специальной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терминологией по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тематике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Осмысленность</w:t>
            </w:r>
            <w:proofErr w:type="spellEnd"/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уровень </w:t>
            </w:r>
            <w:r w:rsidRPr="00BB6A18">
              <w:rPr>
                <w:rFonts w:ascii="PT Astra Serif" w:eastAsia="Calibri" w:hAnsi="PT Astra Serif"/>
                <w:lang w:eastAsia="en-US"/>
              </w:rPr>
              <w:t>(ребенок, как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правило, избегает употреблять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специальные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термины);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уровень </w:t>
            </w:r>
            <w:r w:rsidRPr="00BB6A18">
              <w:rPr>
                <w:rFonts w:ascii="PT Astra Serif" w:eastAsia="Calibri" w:hAnsi="PT Astra Serif"/>
                <w:lang w:eastAsia="en-US"/>
              </w:rPr>
              <w:t>(ребенок сочетает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специальную терминологию </w:t>
            </w: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с</w:t>
            </w:r>
            <w:proofErr w:type="gramEnd"/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бытовой);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уровень </w:t>
            </w:r>
            <w:r w:rsidRPr="00BB6A18">
              <w:rPr>
                <w:rFonts w:ascii="PT Astra Serif" w:eastAsia="Calibri" w:hAnsi="PT Astra Serif"/>
                <w:lang w:eastAsia="en-US"/>
              </w:rPr>
              <w:t>(специальные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термины употребляет осознанно и в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полном соответствии с их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содержанием)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тестирование</w:t>
            </w:r>
          </w:p>
        </w:tc>
      </w:tr>
      <w:tr w:rsidR="008E78AF" w:rsidRPr="00BB6A18" w:rsidTr="00D83665">
        <w:trPr>
          <w:trHeight w:val="58"/>
        </w:trPr>
        <w:tc>
          <w:tcPr>
            <w:tcW w:w="9873" w:type="dxa"/>
            <w:gridSpan w:val="4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Практическая</w:t>
            </w:r>
            <w:proofErr w:type="spellEnd"/>
            <w:r w:rsidRPr="00BB6A18">
              <w:rPr>
                <w:rFonts w:ascii="PT Astra Serif" w:eastAsia="Calibri" w:hAnsi="PT Astra Serif"/>
                <w:spacing w:val="-3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подготовка</w:t>
            </w:r>
            <w:proofErr w:type="spellEnd"/>
          </w:p>
        </w:tc>
      </w:tr>
      <w:tr w:rsidR="008E78AF" w:rsidRPr="00BB6A18" w:rsidTr="00D83665">
        <w:trPr>
          <w:trHeight w:val="2534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Практические умения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 навыки,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предусмотренные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программой (по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основным разделам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учебного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плана программы)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Соответствие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практических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умений 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навыков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ожидаемым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(ребенок овладел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менее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чем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½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предусмотренных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умений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навыков);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с</w:t>
            </w: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(объем усвоенных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умений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навыков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составляет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более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½);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(ребенок овладел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практически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всеми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умениями и</w:t>
            </w:r>
            <w:proofErr w:type="gramEnd"/>
          </w:p>
          <w:p w:rsidR="008E78AF" w:rsidRPr="00BB6A18" w:rsidRDefault="008E78AF" w:rsidP="00D8366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навыками, предусмотренными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программой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конкретный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практические задания,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самостоятельная работа</w:t>
            </w:r>
          </w:p>
        </w:tc>
      </w:tr>
      <w:tr w:rsidR="008E78AF" w:rsidRPr="00BB6A18" w:rsidTr="00D83665">
        <w:trPr>
          <w:trHeight w:val="2230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Владение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специальным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оборудованием 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оснащением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Отсутствие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затруднений 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>в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использовании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специального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оборудования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 (ребенок испытывает серьезные затруднения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работе с оборудованием);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(работает 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оборудованием</w:t>
            </w:r>
            <w:r w:rsidRPr="00BB6A18">
              <w:rPr>
                <w:rFonts w:ascii="PT Astra Serif" w:eastAsia="Calibri" w:hAnsi="PT Astra Serif"/>
                <w:spacing w:val="-8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помощью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(работает 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оборудованием</w:t>
            </w:r>
            <w:r w:rsidRPr="00BB6A18">
              <w:rPr>
                <w:rFonts w:ascii="PT Astra Serif" w:eastAsia="Calibri" w:hAnsi="PT Astra Serif"/>
                <w:spacing w:val="-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самостоятельно,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особых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п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рактические</w:t>
            </w:r>
            <w:proofErr w:type="spellEnd"/>
            <w:r w:rsidRPr="00BB6A18">
              <w:rPr>
                <w:rFonts w:ascii="PT Astra Serif" w:eastAsia="Calibri" w:hAnsi="PT Astra Serif"/>
                <w:spacing w:val="-1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задания</w:t>
            </w:r>
            <w:proofErr w:type="spellEnd"/>
          </w:p>
        </w:tc>
      </w:tr>
      <w:tr w:rsidR="008E78AF" w:rsidRPr="00BB6A18" w:rsidTr="00D83665">
        <w:trPr>
          <w:trHeight w:val="416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Творческие навыки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(творческое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отношение к </w:t>
            </w:r>
            <w:r w:rsidRPr="00BB6A18">
              <w:rPr>
                <w:rFonts w:ascii="PT Astra Serif" w:eastAsia="Calibri" w:hAnsi="PT Astra Serif"/>
                <w:lang w:eastAsia="en-US"/>
              </w:rPr>
              <w:lastRenderedPageBreak/>
              <w:t>делу 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умение воплотить его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готовом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продукте)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lastRenderedPageBreak/>
              <w:t>Креативность</w:t>
            </w:r>
            <w:proofErr w:type="spellEnd"/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развития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креативности (ребенок в состоянии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выполнять лишь простейшие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практические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задания</w:t>
            </w:r>
            <w:r w:rsidRPr="00BB6A18">
              <w:rPr>
                <w:rFonts w:ascii="PT Astra Serif" w:eastAsia="Calibri" w:hAnsi="PT Astra Serif"/>
                <w:spacing w:val="-1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(выполняет 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основном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lastRenderedPageBreak/>
              <w:t>задания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на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основе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образца);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(выполняет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практические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задания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элементами творчества)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lastRenderedPageBreak/>
              <w:t>практические задания,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творческие задания, </w:t>
            </w:r>
            <w:r w:rsidRPr="00BB6A18">
              <w:rPr>
                <w:rFonts w:ascii="PT Astra Serif" w:eastAsia="Calibri" w:hAnsi="PT Astra Serif"/>
                <w:lang w:eastAsia="en-US"/>
              </w:rPr>
              <w:lastRenderedPageBreak/>
              <w:t>самостоятельная работа, контрольное задание</w:t>
            </w:r>
          </w:p>
        </w:tc>
      </w:tr>
      <w:tr w:rsidR="008E78AF" w:rsidRPr="00BB6A18" w:rsidTr="00D83665">
        <w:trPr>
          <w:trHeight w:val="349"/>
        </w:trPr>
        <w:tc>
          <w:tcPr>
            <w:tcW w:w="9873" w:type="dxa"/>
            <w:gridSpan w:val="4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lang w:val="en-US" w:eastAsia="en-US"/>
              </w:rPr>
              <w:lastRenderedPageBreak/>
              <w:t>II.</w:t>
            </w:r>
            <w:r w:rsidRPr="00BB6A18">
              <w:rPr>
                <w:rFonts w:ascii="PT Astra Serif" w:eastAsia="Calibri" w:hAnsi="PT Astra Serif"/>
                <w:spacing w:val="-5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Метапредметная</w:t>
            </w:r>
            <w:proofErr w:type="spellEnd"/>
            <w:r w:rsidRPr="00BB6A18">
              <w:rPr>
                <w:rFonts w:ascii="PT Astra Serif" w:eastAsia="Calibri" w:hAnsi="PT Astra Serif"/>
                <w:spacing w:val="-3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компетентность</w:t>
            </w:r>
            <w:proofErr w:type="spellEnd"/>
          </w:p>
        </w:tc>
      </w:tr>
      <w:tr w:rsidR="008E78AF" w:rsidRPr="00BB6A18" w:rsidTr="00D83665">
        <w:trPr>
          <w:trHeight w:val="331"/>
        </w:trPr>
        <w:tc>
          <w:tcPr>
            <w:tcW w:w="9873" w:type="dxa"/>
            <w:gridSpan w:val="4"/>
            <w:vAlign w:val="center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Информационная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компетентность (учебно-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интеллектуальные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умения):</w:t>
            </w:r>
          </w:p>
        </w:tc>
      </w:tr>
      <w:tr w:rsidR="008E78AF" w:rsidRPr="00BB6A18" w:rsidTr="00D83665">
        <w:trPr>
          <w:trHeight w:val="694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Умение подбирать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 анализировать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специальную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литературу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Самостоятельность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подборе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анализе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литературе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(обучающийся испытывает серьезные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затруднения при работе с литературой,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нуждается в постоянной помощи 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контроле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(работает 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литературой с помощью педагога или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родителей);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(работает 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литературой самостоятельно, не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особых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контрольное задание, практическая работа, исследовательская работа</w:t>
            </w:r>
          </w:p>
        </w:tc>
      </w:tr>
      <w:tr w:rsidR="008E78AF" w:rsidRPr="00BB6A18" w:rsidTr="00D83665">
        <w:trPr>
          <w:trHeight w:val="70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Умение</w:t>
            </w:r>
            <w:r w:rsidRPr="00BB6A18">
              <w:rPr>
                <w:rFonts w:ascii="PT Astra Serif" w:eastAsia="Calibri" w:hAnsi="PT Astra Serif"/>
                <w:spacing w:val="-1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пользоваться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компьютерными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источниками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информации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Самостоятельность 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пользовании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компьютерными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источниками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информации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 (ребенок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 серьезные затруднения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работе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компьютерными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источниками информации, нуждается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 постоянной помощи и контроле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(работает 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компьютерными источниками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информации с помощью педагога или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родителей);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(работает с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компьютерными источниками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самостоятельно,</w:t>
            </w:r>
            <w:r w:rsidRPr="00BB6A18">
              <w:rPr>
                <w:rFonts w:ascii="PT Astra Serif" w:eastAsia="Calibri" w:hAnsi="PT Astra Serif"/>
                <w:spacing w:val="-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не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 особых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практическая работа</w:t>
            </w:r>
          </w:p>
        </w:tc>
      </w:tr>
      <w:tr w:rsidR="008E78AF" w:rsidRPr="00BB6A18" w:rsidTr="00D83665">
        <w:trPr>
          <w:trHeight w:val="277"/>
        </w:trPr>
        <w:tc>
          <w:tcPr>
            <w:tcW w:w="9873" w:type="dxa"/>
            <w:gridSpan w:val="4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Коммуникативная</w:t>
            </w:r>
            <w:proofErr w:type="spellEnd"/>
            <w:r w:rsidRPr="00BB6A18">
              <w:rPr>
                <w:rFonts w:ascii="PT Astra Serif" w:eastAsia="Calibri" w:hAnsi="PT Astra Serif"/>
                <w:spacing w:val="-5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компетентность</w:t>
            </w:r>
            <w:proofErr w:type="spellEnd"/>
          </w:p>
        </w:tc>
      </w:tr>
      <w:tr w:rsidR="008E78AF" w:rsidRPr="00BB6A18" w:rsidTr="00D83665">
        <w:trPr>
          <w:trHeight w:val="401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Учебно-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коммуникативные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умения: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Умение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слушать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 слышать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Адекватность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восприятия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информации,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идущей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от педагога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firstLine="3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 (не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внимательно слушает педагога,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нуждается в постоянном контроле со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стороны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(слушает педагога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внимательно, но не всегда адекватно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воспринимает информацию, идущую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от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(всегда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внимательно слушает педагога,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адекватно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воспринимает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всю информацию)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н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аблюдени</w:t>
            </w:r>
            <w:proofErr w:type="spellEnd"/>
            <w:r w:rsidRPr="00BB6A18">
              <w:rPr>
                <w:rFonts w:ascii="PT Astra Serif" w:eastAsia="Calibri" w:hAnsi="PT Astra Serif"/>
                <w:spacing w:val="-57"/>
                <w:lang w:val="en-US"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val="en-US" w:eastAsia="en-US"/>
              </w:rPr>
              <w:t>е</w:t>
            </w:r>
            <w:proofErr w:type="gramEnd"/>
          </w:p>
        </w:tc>
      </w:tr>
      <w:tr w:rsidR="008E78AF" w:rsidRPr="00BB6A18" w:rsidTr="00D83665">
        <w:trPr>
          <w:trHeight w:val="4241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lastRenderedPageBreak/>
              <w:t>Умение работать 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группе,</w:t>
            </w:r>
            <w:r w:rsidRPr="00BB6A18">
              <w:rPr>
                <w:rFonts w:ascii="PT Astra Serif" w:eastAsia="Calibri" w:hAnsi="PT Astra Serif"/>
                <w:spacing w:val="-1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коллективе,</w:t>
            </w:r>
            <w:r w:rsidRPr="00BB6A18">
              <w:rPr>
                <w:rFonts w:ascii="PT Astra Serif" w:eastAsia="Calibri" w:hAnsi="PT Astra Serif"/>
                <w:spacing w:val="-1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социальными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партнерами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Отсутствие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затруднений при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общении, смена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социальных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ролей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 (не слушает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собеседников, навязывает свое мнение,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является инициатором конфликтов 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группе,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коллективе);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(слушает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собеседников, но не всегда адекватно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воспринимает информацию, идущую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от них; не является инициатором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конфликтов в коллективе, но и не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пытается их предотвратить или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урегулировать);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(всегда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внимательно слушает собеседников,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адекватно воспринимает всю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информацию, не является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инициатором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конфликтов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hanging="8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коллективе</w:t>
            </w:r>
            <w:proofErr w:type="gramEnd"/>
            <w:r w:rsidRPr="00BB6A18">
              <w:rPr>
                <w:rFonts w:ascii="PT Astra Serif" w:eastAsia="Calibri" w:hAnsi="PT Astra Serif"/>
                <w:lang w:eastAsia="en-US"/>
              </w:rPr>
              <w:t>,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пытается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предотвратить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или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урегулировать)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проект, исследование</w:t>
            </w:r>
          </w:p>
        </w:tc>
      </w:tr>
      <w:tr w:rsidR="008E78AF" w:rsidRPr="00BB6A18" w:rsidTr="00D83665">
        <w:trPr>
          <w:trHeight w:val="3096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spacing w:val="-1"/>
                <w:lang w:val="en-US" w:eastAsia="en-US"/>
              </w:rPr>
              <w:t>Умение</w:t>
            </w:r>
            <w:proofErr w:type="spellEnd"/>
            <w:r w:rsidRPr="00BB6A18">
              <w:rPr>
                <w:rFonts w:ascii="PT Astra Serif" w:eastAsia="Calibri" w:hAnsi="PT Astra Serif"/>
                <w:spacing w:val="-1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spacing w:val="-1"/>
                <w:lang w:val="en-US" w:eastAsia="en-US"/>
              </w:rPr>
              <w:t>выступать</w:t>
            </w:r>
            <w:proofErr w:type="spellEnd"/>
            <w:r w:rsidRPr="00BB6A18">
              <w:rPr>
                <w:rFonts w:ascii="PT Astra Serif" w:eastAsia="Calibri" w:hAnsi="PT Astra Serif"/>
                <w:spacing w:val="-57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перед</w:t>
            </w:r>
            <w:proofErr w:type="spellEnd"/>
            <w:r w:rsidRPr="00BB6A18">
              <w:rPr>
                <w:rFonts w:ascii="PT Astra Serif" w:eastAsia="Calibri" w:hAnsi="PT Astra Serif"/>
                <w:spacing w:val="-11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аудиторией</w:t>
            </w:r>
            <w:proofErr w:type="spellEnd"/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Отсутствие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затруднений при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выступлении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перед</w:t>
            </w:r>
            <w:r w:rsidRPr="00BB6A18">
              <w:rPr>
                <w:rFonts w:ascii="PT Astra Serif" w:eastAsia="Calibri" w:hAnsi="PT Astra Serif"/>
                <w:spacing w:val="-1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аудиторией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(испытывает затруднения при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выступлении перед аудиторией,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стесняется, речь тихая, несвязная; не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умеет удерживать внимание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аудитории);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(не всегда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 затруднения при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выступлении перед аудиторией, </w:t>
            </w: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может</w:t>
            </w:r>
            <w:proofErr w:type="gramEnd"/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стесняется при выступлении перед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незнакомой аудиторией, перед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знакомой аудиторией, выступает без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стеснения; не всегда умеет удерживать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внимание аудитории);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(не испытывает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затруднения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при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выступлении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перед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аудиторией, не стесняется, речь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громкая, связная; удерживает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внимание аудитории на протяжении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всего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выступления)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защита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проектов, презентация, экскурсия</w:t>
            </w:r>
          </w:p>
        </w:tc>
      </w:tr>
      <w:tr w:rsidR="008E78AF" w:rsidRPr="00BB6A18" w:rsidTr="00D83665">
        <w:trPr>
          <w:trHeight w:val="273"/>
        </w:trPr>
        <w:tc>
          <w:tcPr>
            <w:tcW w:w="9873" w:type="dxa"/>
            <w:gridSpan w:val="4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Общекультурная</w:t>
            </w:r>
            <w:proofErr w:type="spellEnd"/>
            <w:r w:rsidRPr="00BB6A18">
              <w:rPr>
                <w:rFonts w:ascii="PT Astra Serif" w:eastAsia="Calibri" w:hAnsi="PT Astra Serif"/>
                <w:spacing w:val="-4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компетентность</w:t>
            </w:r>
            <w:proofErr w:type="spellEnd"/>
          </w:p>
        </w:tc>
      </w:tr>
      <w:tr w:rsidR="008E78AF" w:rsidRPr="00BB6A18" w:rsidTr="00D83665">
        <w:trPr>
          <w:trHeight w:val="277"/>
        </w:trPr>
        <w:tc>
          <w:tcPr>
            <w:tcW w:w="9873" w:type="dxa"/>
            <w:gridSpan w:val="4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Мотивационная</w:t>
            </w:r>
            <w:proofErr w:type="spellEnd"/>
            <w:r w:rsidRPr="00BB6A18">
              <w:rPr>
                <w:rFonts w:ascii="PT Astra Serif" w:eastAsia="Calibri" w:hAnsi="PT Astra Serif"/>
                <w:spacing w:val="-3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компетенция</w:t>
            </w:r>
            <w:proofErr w:type="spellEnd"/>
          </w:p>
        </w:tc>
      </w:tr>
      <w:tr w:rsidR="008E78AF" w:rsidRPr="00BB6A18" w:rsidTr="00D83665">
        <w:trPr>
          <w:trHeight w:val="1095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Уровень</w:t>
            </w:r>
            <w:proofErr w:type="spellEnd"/>
            <w:r w:rsidRPr="00BB6A18">
              <w:rPr>
                <w:rFonts w:ascii="PT Astra Serif" w:eastAsia="Calibri" w:hAnsi="PT Astra Serif"/>
                <w:spacing w:val="-9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активности</w:t>
            </w:r>
            <w:proofErr w:type="spellEnd"/>
            <w:r w:rsidRPr="00BB6A18">
              <w:rPr>
                <w:rFonts w:ascii="PT Astra Serif" w:eastAsia="Calibri" w:hAnsi="PT Astra Serif"/>
                <w:spacing w:val="-57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Побуждение к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работе по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собственной инициативе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firstLine="3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(испытывает затруднения при выборе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объекта работы, ждёт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указания 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(не всегда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 затруднения при выборе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объекта работы, иногда проявляет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самостоятельность)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(самостоятельно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выбирает объект для работы, помогает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другим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определиться с выбором;</w:t>
            </w:r>
          </w:p>
          <w:p w:rsidR="008E78AF" w:rsidRPr="00BB6A18" w:rsidRDefault="008E78AF" w:rsidP="00D8366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помогает</w:t>
            </w:r>
            <w:proofErr w:type="spellEnd"/>
            <w:r w:rsidRPr="00BB6A18">
              <w:rPr>
                <w:rFonts w:ascii="PT Astra Serif" w:eastAsia="Calibri" w:hAnsi="PT Astra Serif"/>
                <w:spacing w:val="-3"/>
                <w:lang w:val="en-US"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педагогу</w:t>
            </w:r>
            <w:r w:rsidRPr="00BB6A18">
              <w:rPr>
                <w:rFonts w:ascii="PT Astra Serif" w:eastAsia="Calibri" w:hAnsi="PT Astra Serif"/>
                <w:lang w:val="en-US" w:eastAsia="en-US"/>
              </w:rPr>
              <w:t>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наблюдение</w:t>
            </w:r>
          </w:p>
        </w:tc>
      </w:tr>
      <w:tr w:rsidR="008E78AF" w:rsidRPr="00BB6A18" w:rsidTr="00D83665">
        <w:trPr>
          <w:trHeight w:val="3390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lastRenderedPageBreak/>
              <w:t>Ценностн</w:t>
            </w: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>нормативные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компетенции.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Этот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вид компетенции связан с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развитием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патриотизма 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гражданственности,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предполагает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развитие моральной и</w:t>
            </w:r>
            <w:r w:rsidRPr="00BB6A18">
              <w:rPr>
                <w:rFonts w:ascii="PT Astra Serif" w:eastAsia="Calibri" w:hAnsi="PT Astra Serif"/>
                <w:spacing w:val="-58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социальной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ответственности за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сохранение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исторического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 культурного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наследия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Наличие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внутренних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ориентиров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деятельности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ind w:firstLine="3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>низкий</w:t>
            </w:r>
            <w:r w:rsidRPr="00BB6A18">
              <w:rPr>
                <w:rFonts w:ascii="PT Astra Serif" w:eastAsia="Calibri" w:hAnsi="PT Astra Serif"/>
                <w:i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(пассивность</w:t>
            </w:r>
            <w:r w:rsidRPr="00BB6A18">
              <w:rPr>
                <w:rFonts w:ascii="PT Astra Serif" w:eastAsia="Calibri" w:hAnsi="PT Astra Serif"/>
                <w:spacing w:val="-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      </w:t>
            </w:r>
            <w:r w:rsidRPr="00BB6A18">
              <w:rPr>
                <w:rFonts w:ascii="PT Astra Serif" w:eastAsia="Calibri" w:hAnsi="PT Astra Serif"/>
                <w:lang w:eastAsia="en-US"/>
              </w:rPr>
              <w:t>изучаемому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материалу);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firstLine="3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(не всегда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проявляет интерес к изучаемому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материалу, иногда проявляет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заинтересованность);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ind w:firstLine="3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(проявление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активности и желания поделиться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освоенным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материалом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знаниями)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эссе, наблюдение</w:t>
            </w:r>
          </w:p>
        </w:tc>
      </w:tr>
      <w:tr w:rsidR="008E78AF" w:rsidRPr="00BB6A18" w:rsidTr="00D83665">
        <w:trPr>
          <w:trHeight w:val="277"/>
        </w:trPr>
        <w:tc>
          <w:tcPr>
            <w:tcW w:w="9873" w:type="dxa"/>
            <w:gridSpan w:val="4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Социально-трудовая</w:t>
            </w:r>
            <w:proofErr w:type="spellEnd"/>
            <w:r w:rsidRPr="00BB6A18">
              <w:rPr>
                <w:rFonts w:ascii="PT Astra Serif" w:eastAsia="Calibri" w:hAnsi="PT Astra Serif"/>
                <w:spacing w:val="-4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компетентность</w:t>
            </w:r>
            <w:proofErr w:type="spellEnd"/>
          </w:p>
        </w:tc>
      </w:tr>
      <w:tr w:rsidR="008E78AF" w:rsidRPr="00BB6A18" w:rsidTr="00D83665">
        <w:trPr>
          <w:trHeight w:val="3921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lang w:val="en-US" w:eastAsia="en-US"/>
              </w:rPr>
            </w:pP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Профессиональное</w:t>
            </w:r>
            <w:proofErr w:type="spellEnd"/>
            <w:r w:rsidRPr="00BB6A18">
              <w:rPr>
                <w:rFonts w:ascii="PT Astra Serif" w:eastAsia="Calibri" w:hAnsi="PT Astra Serif"/>
                <w:spacing w:val="-57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самоопределение</w:t>
            </w:r>
            <w:proofErr w:type="spellEnd"/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Владение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знаниями 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опытом 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гражданско-общественной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деятельности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(ребенок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 серьезные затруднения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при определении области предметных</w:t>
            </w:r>
            <w:r w:rsidRPr="00BB6A18">
              <w:rPr>
                <w:rFonts w:ascii="PT Astra Serif" w:eastAsia="Calibri" w:hAnsi="PT Astra Serif"/>
                <w:spacing w:val="-58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знаний, которые ему интересны; не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задумывается о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выборе</w:t>
            </w:r>
            <w:r w:rsidRPr="00BB6A18">
              <w:rPr>
                <w:rFonts w:ascii="PT Astra Serif" w:eastAsia="Calibri" w:hAnsi="PT Astra Serif"/>
                <w:spacing w:val="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будущей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профессии);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(может себя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организовать,</w:t>
            </w:r>
            <w:r w:rsidRPr="00BB6A18">
              <w:rPr>
                <w:rFonts w:ascii="PT Astra Serif" w:eastAsia="Calibri" w:hAnsi="PT Astra Serif"/>
                <w:spacing w:val="-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показывает</w:t>
            </w:r>
            <w:r w:rsidRPr="00BB6A18">
              <w:rPr>
                <w:rFonts w:ascii="PT Astra Serif" w:eastAsia="Calibri" w:hAnsi="PT Astra Serif"/>
                <w:spacing w:val="-8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устойчивый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интерес к определенной области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предметных, сомневается в выборе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будущей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профессии);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(может себя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организовать,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показывает</w:t>
            </w:r>
            <w:r w:rsidRPr="00BB6A18">
              <w:rPr>
                <w:rFonts w:ascii="PT Astra Serif" w:eastAsia="Calibri" w:hAnsi="PT Astra Serif"/>
                <w:spacing w:val="-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устойчивый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интерес к определенной области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предметных, сделан выбор будущей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профессии)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pacing w:val="-58"/>
                <w:lang w:eastAsia="en-US"/>
              </w:rPr>
            </w:pP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опросник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профессиональных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склонностей (методика 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br/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Л. </w:t>
            </w:r>
            <w:proofErr w:type="spellStart"/>
            <w:r w:rsidRPr="00BB6A18">
              <w:rPr>
                <w:rFonts w:ascii="PT Astra Serif" w:eastAsia="Calibri" w:hAnsi="PT Astra Serif"/>
                <w:lang w:eastAsia="en-US"/>
              </w:rPr>
              <w:t>Йовайши</w:t>
            </w:r>
            <w:proofErr w:type="spellEnd"/>
            <w:proofErr w:type="gramEnd"/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pacing w:val="1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в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 xml:space="preserve">модификации Г. </w:t>
            </w:r>
            <w:proofErr w:type="spellStart"/>
            <w:r w:rsidRPr="00BB6A18">
              <w:rPr>
                <w:rFonts w:ascii="PT Astra Serif" w:eastAsia="Calibri" w:hAnsi="PT Astra Serif"/>
                <w:lang w:eastAsia="en-US"/>
              </w:rPr>
              <w:t>Резапкиной</w:t>
            </w:r>
            <w:proofErr w:type="spellEnd"/>
            <w:r w:rsidRPr="00BB6A18">
              <w:rPr>
                <w:rFonts w:ascii="PT Astra Serif" w:eastAsia="Calibri" w:hAnsi="PT Astra Serif"/>
                <w:lang w:eastAsia="en-US"/>
              </w:rPr>
              <w:t>).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Источник: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hyperlink r:id="rId7">
              <w:r w:rsidRPr="00BB6A18">
                <w:rPr>
                  <w:rFonts w:ascii="PT Astra Serif" w:eastAsia="Calibri" w:hAnsi="PT Astra Serif"/>
                  <w:color w:val="0000FF"/>
                  <w:lang w:val="en-US" w:eastAsia="en-US"/>
                </w:rPr>
                <w:t>http</w:t>
              </w:r>
              <w:r w:rsidRPr="00BB6A18">
                <w:rPr>
                  <w:rFonts w:ascii="PT Astra Serif" w:eastAsia="Calibri" w:hAnsi="PT Astra Serif"/>
                  <w:color w:val="0000FF"/>
                  <w:lang w:eastAsia="en-US"/>
                </w:rPr>
                <w:t>://</w:t>
              </w:r>
              <w:proofErr w:type="spellStart"/>
              <w:r w:rsidRPr="00BB6A18">
                <w:rPr>
                  <w:rFonts w:ascii="PT Astra Serif" w:eastAsia="Calibri" w:hAnsi="PT Astra Serif"/>
                  <w:color w:val="0000FF"/>
                  <w:lang w:val="en-US" w:eastAsia="en-US"/>
                </w:rPr>
                <w:t>metod</w:t>
              </w:r>
              <w:proofErr w:type="spellEnd"/>
            </w:hyperlink>
            <w:r w:rsidRPr="00BB6A18">
              <w:rPr>
                <w:rFonts w:ascii="PT Astra Serif" w:eastAsia="Calibri" w:hAnsi="PT Astra Serif"/>
                <w:color w:val="0000FF"/>
                <w:spacing w:val="-57"/>
                <w:lang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kabi</w:t>
            </w:r>
            <w:proofErr w:type="spellEnd"/>
            <w:r w:rsidRPr="00BB6A18">
              <w:rPr>
                <w:rFonts w:ascii="PT Astra Serif" w:eastAsia="Calibri" w:hAnsi="PT Astra Serif"/>
                <w:color w:val="0000FF"/>
                <w:lang w:eastAsia="en-US"/>
              </w:rPr>
              <w:t>.</w:t>
            </w:r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net</w:t>
            </w:r>
            <w:r w:rsidRPr="00BB6A18">
              <w:rPr>
                <w:rFonts w:ascii="PT Astra Serif" w:eastAsia="Calibri" w:hAnsi="PT Astra Serif"/>
                <w:color w:val="0000FF"/>
                <w:lang w:eastAsia="en-US"/>
              </w:rPr>
              <w:t>.</w:t>
            </w:r>
            <w:proofErr w:type="spellStart"/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ru</w:t>
            </w:r>
            <w:proofErr w:type="spellEnd"/>
            <w:r w:rsidRPr="00BB6A18">
              <w:rPr>
                <w:rFonts w:ascii="PT Astra Serif" w:eastAsia="Calibri" w:hAnsi="PT Astra Serif"/>
                <w:color w:val="0000FF"/>
                <w:lang w:eastAsia="en-US"/>
              </w:rPr>
              <w:t>/</w:t>
            </w:r>
            <w:proofErr w:type="spellStart"/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i</w:t>
            </w:r>
            <w:proofErr w:type="spellEnd"/>
            <w:r w:rsidRPr="00BB6A18">
              <w:rPr>
                <w:rFonts w:ascii="PT Astra Serif" w:eastAsia="Calibri" w:hAnsi="PT Astra Serif"/>
                <w:color w:val="0000FF"/>
                <w:spacing w:val="-57"/>
                <w:lang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ndex</w:t>
            </w:r>
            <w:proofErr w:type="spellEnd"/>
            <w:r w:rsidRPr="00BB6A18">
              <w:rPr>
                <w:rFonts w:ascii="PT Astra Serif" w:eastAsia="Calibri" w:hAnsi="PT Astra Serif"/>
                <w:color w:val="0000FF"/>
                <w:lang w:eastAsia="en-US"/>
              </w:rPr>
              <w:t>.</w:t>
            </w:r>
            <w:proofErr w:type="spellStart"/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php</w:t>
            </w:r>
            <w:proofErr w:type="spellEnd"/>
            <w:r w:rsidRPr="00BB6A18">
              <w:rPr>
                <w:rFonts w:ascii="PT Astra Serif" w:eastAsia="Calibri" w:hAnsi="PT Astra Serif"/>
                <w:color w:val="0000FF"/>
                <w:lang w:eastAsia="en-US"/>
              </w:rPr>
              <w:t>?</w:t>
            </w:r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id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color w:val="0000FF"/>
                <w:lang w:val="en-US" w:eastAsia="en-US"/>
              </w:rPr>
              <w:t>=34.</w:t>
            </w:r>
          </w:p>
        </w:tc>
      </w:tr>
      <w:tr w:rsidR="008E78AF" w:rsidRPr="00BB6A18" w:rsidTr="00D83665">
        <w:trPr>
          <w:trHeight w:val="277"/>
        </w:trPr>
        <w:tc>
          <w:tcPr>
            <w:tcW w:w="9873" w:type="dxa"/>
            <w:gridSpan w:val="4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lang w:val="en-US" w:eastAsia="en-US"/>
              </w:rPr>
              <w:t>III.</w:t>
            </w:r>
            <w:r w:rsidRPr="00BB6A18">
              <w:rPr>
                <w:rFonts w:ascii="PT Astra Serif" w:eastAsia="Calibri" w:hAnsi="PT Astra Serif"/>
                <w:spacing w:val="-4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Личностное</w:t>
            </w:r>
            <w:proofErr w:type="spellEnd"/>
            <w:r w:rsidRPr="00BB6A18">
              <w:rPr>
                <w:rFonts w:ascii="PT Astra Serif" w:eastAsia="Calibri" w:hAnsi="PT Astra Serif"/>
                <w:spacing w:val="-4"/>
                <w:lang w:val="en-US" w:eastAsia="en-US"/>
              </w:rPr>
              <w:t xml:space="preserve"> 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совершенствование</w:t>
            </w:r>
            <w:proofErr w:type="spellEnd"/>
          </w:p>
        </w:tc>
      </w:tr>
      <w:tr w:rsidR="008E78AF" w:rsidRPr="00BB6A18" w:rsidTr="00D83665">
        <w:trPr>
          <w:trHeight w:val="1376"/>
        </w:trPr>
        <w:tc>
          <w:tcPr>
            <w:tcW w:w="1843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Учебн</w:t>
            </w:r>
            <w:proofErr w:type="gramStart"/>
            <w:r w:rsidRPr="00BB6A18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организационные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умения и навыки: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умение организовать свое</w:t>
            </w:r>
            <w:r w:rsidRPr="00BB6A18">
              <w:rPr>
                <w:rFonts w:ascii="PT Astra Serif" w:eastAsia="Calibri" w:hAnsi="PT Astra Serif"/>
                <w:spacing w:val="-4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рабочее</w:t>
            </w:r>
            <w:r w:rsidRPr="00BB6A18">
              <w:rPr>
                <w:rFonts w:ascii="PT Astra Serif" w:eastAsia="Calibri" w:hAnsi="PT Astra Serif"/>
                <w:spacing w:val="-1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место</w:t>
            </w:r>
          </w:p>
        </w:tc>
        <w:tc>
          <w:tcPr>
            <w:tcW w:w="170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Способность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самостоятельно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готовить</w:t>
            </w:r>
            <w:r w:rsidRPr="00BB6A18">
              <w:rPr>
                <w:rFonts w:ascii="PT Astra Serif" w:eastAsia="Calibri" w:hAnsi="PT Astra Serif"/>
                <w:lang w:eastAsia="en-US"/>
              </w:rPr>
              <w:tab/>
              <w:t>свое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рабочее</w:t>
            </w:r>
            <w:r w:rsidRPr="00BB6A18">
              <w:rPr>
                <w:rFonts w:ascii="PT Astra Serif" w:eastAsia="Calibri" w:hAnsi="PT Astra Serif"/>
                <w:spacing w:val="1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место</w:t>
            </w:r>
            <w:r w:rsidRPr="00BB6A18">
              <w:rPr>
                <w:rFonts w:ascii="PT Astra Serif" w:eastAsia="Calibri" w:hAnsi="PT Astra Serif"/>
                <w:spacing w:val="15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деятельности и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убирать его за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собой</w:t>
            </w:r>
          </w:p>
        </w:tc>
        <w:tc>
          <w:tcPr>
            <w:tcW w:w="4961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низкий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умений (ребенок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 серьезные затруднения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при организации своего рабочего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места, нуждается в постоянной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помощи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контроле</w:t>
            </w:r>
            <w:r w:rsidRPr="00BB6A18">
              <w:rPr>
                <w:rFonts w:ascii="PT Astra Serif" w:eastAsia="Calibri" w:hAnsi="PT Astra Serif"/>
                <w:spacing w:val="-2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педагога);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средний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(организует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рабочее место с помощью педагога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или</w:t>
            </w:r>
            <w:r w:rsidRPr="00BB6A18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родителей);</w:t>
            </w:r>
          </w:p>
          <w:p w:rsidR="008E78AF" w:rsidRPr="00BB6A18" w:rsidRDefault="008E78AF" w:rsidP="00D83665">
            <w:pPr>
              <w:widowControl w:val="0"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BB6A18">
              <w:rPr>
                <w:rFonts w:ascii="PT Astra Serif" w:eastAsia="Calibri" w:hAnsi="PT Astra Serif"/>
                <w:i/>
                <w:lang w:eastAsia="en-US"/>
              </w:rPr>
              <w:t xml:space="preserve">высокий </w:t>
            </w:r>
            <w:r w:rsidRPr="00BB6A18">
              <w:rPr>
                <w:rFonts w:ascii="PT Astra Serif" w:eastAsia="Calibri" w:hAnsi="PT Astra Serif"/>
                <w:lang w:eastAsia="en-US"/>
              </w:rPr>
              <w:t>уровень (организует свое</w:t>
            </w:r>
            <w:r w:rsidRPr="00BB6A18">
              <w:rPr>
                <w:rFonts w:ascii="PT Astra Serif" w:eastAsia="Calibri" w:hAnsi="PT Astra Serif"/>
                <w:spacing w:val="-57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рабочее место самостоятельно, не</w:t>
            </w:r>
            <w:r w:rsidRPr="00BB6A18">
              <w:rPr>
                <w:rFonts w:ascii="PT Astra Serif" w:eastAsia="Calibri" w:hAnsi="PT Astra Serif"/>
                <w:spacing w:val="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испытывает</w:t>
            </w:r>
            <w:r w:rsidRPr="00BB6A18">
              <w:rPr>
                <w:rFonts w:ascii="PT Astra Serif" w:eastAsia="Calibri" w:hAnsi="PT Astra Serif"/>
                <w:spacing w:val="-3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особых</w:t>
            </w:r>
            <w:r w:rsidRPr="00BB6A18">
              <w:rPr>
                <w:rFonts w:ascii="PT Astra Serif" w:eastAsia="Calibri" w:hAnsi="PT Astra Serif"/>
                <w:spacing w:val="-1"/>
                <w:lang w:eastAsia="en-US"/>
              </w:rPr>
              <w:t xml:space="preserve"> </w:t>
            </w:r>
            <w:r w:rsidRPr="00BB6A18">
              <w:rPr>
                <w:rFonts w:ascii="PT Astra Serif" w:eastAsia="Calibri" w:hAnsi="PT Astra Serif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8E78AF" w:rsidRPr="00BB6A18" w:rsidRDefault="008E78AF" w:rsidP="00D83665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B6A18">
              <w:rPr>
                <w:rFonts w:ascii="PT Astra Serif" w:eastAsia="Calibri" w:hAnsi="PT Astra Serif"/>
                <w:lang w:eastAsia="en-US"/>
              </w:rPr>
              <w:t>н</w:t>
            </w:r>
            <w:proofErr w:type="spellStart"/>
            <w:r w:rsidRPr="00BB6A18">
              <w:rPr>
                <w:rFonts w:ascii="PT Astra Serif" w:eastAsia="Calibri" w:hAnsi="PT Astra Serif"/>
                <w:lang w:val="en-US" w:eastAsia="en-US"/>
              </w:rPr>
              <w:t>аблюдение</w:t>
            </w:r>
            <w:proofErr w:type="spellEnd"/>
          </w:p>
        </w:tc>
      </w:tr>
    </w:tbl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lastRenderedPageBreak/>
        <w:t>2.4. Методическое обеспечение.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-180" w:firstLine="88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Методические материалы включают в себя: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1) Учебные пособия: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Решетников Н.И. Школьный музей и комплектование его собрания: учебно-методическое пособие. – М.: </w:t>
      </w:r>
      <w:proofErr w:type="spellStart"/>
      <w:r w:rsidRPr="00BB6A18">
        <w:rPr>
          <w:rFonts w:ascii="PT Astra Serif" w:hAnsi="PT Astra Serif"/>
          <w:sz w:val="28"/>
          <w:szCs w:val="28"/>
        </w:rPr>
        <w:t>ФЦДЮТиК</w:t>
      </w:r>
      <w:proofErr w:type="spellEnd"/>
      <w:r w:rsidRPr="00BB6A18">
        <w:rPr>
          <w:rFonts w:ascii="PT Astra Serif" w:hAnsi="PT Astra Serif"/>
          <w:sz w:val="28"/>
          <w:szCs w:val="28"/>
        </w:rPr>
        <w:t>, 2005;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Столяров Б.А., Соколова Н.Д., Алексеева Н.А. Основы экскурсионного дела. Учебное пособие для педагогов ВУЗов. – СПб</w:t>
      </w:r>
      <w:proofErr w:type="gramStart"/>
      <w:r w:rsidRPr="00BB6A18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BB6A18">
        <w:rPr>
          <w:rFonts w:ascii="PT Astra Serif" w:hAnsi="PT Astra Serif"/>
          <w:sz w:val="28"/>
          <w:szCs w:val="28"/>
        </w:rPr>
        <w:t>2002;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Данилов А.Ю. Теория и практика экскурсионной деятельности: учебно-методическое пособие/ </w:t>
      </w:r>
      <w:proofErr w:type="spellStart"/>
      <w:r w:rsidRPr="00BB6A18">
        <w:rPr>
          <w:rFonts w:ascii="PT Astra Serif" w:hAnsi="PT Astra Serif"/>
          <w:sz w:val="28"/>
          <w:szCs w:val="28"/>
        </w:rPr>
        <w:t>А.Ю.Данилов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; Ярославский государственный </w:t>
      </w:r>
      <w:proofErr w:type="spellStart"/>
      <w:r w:rsidRPr="00BB6A18">
        <w:rPr>
          <w:rFonts w:ascii="PT Astra Serif" w:hAnsi="PT Astra Serif"/>
          <w:sz w:val="28"/>
          <w:szCs w:val="28"/>
        </w:rPr>
        <w:t>универси-стет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</w:rPr>
        <w:t>им.П.Г.Демидова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. – Ярославль: </w:t>
      </w:r>
      <w:proofErr w:type="spellStart"/>
      <w:r w:rsidRPr="00BB6A18">
        <w:rPr>
          <w:rFonts w:ascii="PT Astra Serif" w:hAnsi="PT Astra Serif"/>
          <w:sz w:val="28"/>
          <w:szCs w:val="28"/>
        </w:rPr>
        <w:t>ЯрГУ</w:t>
      </w:r>
      <w:proofErr w:type="spellEnd"/>
      <w:r w:rsidRPr="00BB6A18">
        <w:rPr>
          <w:rFonts w:ascii="PT Astra Serif" w:hAnsi="PT Astra Serif"/>
          <w:sz w:val="28"/>
          <w:szCs w:val="28"/>
        </w:rPr>
        <w:t>, 2016;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Долженко Г.П. Экскурсионное дело: Учебное пособие. Издание второе, исправленное и дополненное. – Москва: ИКЦ «</w:t>
      </w:r>
      <w:proofErr w:type="spellStart"/>
      <w:r w:rsidRPr="00BB6A18">
        <w:rPr>
          <w:rFonts w:ascii="PT Astra Serif" w:hAnsi="PT Astra Serif"/>
          <w:sz w:val="28"/>
          <w:szCs w:val="28"/>
        </w:rPr>
        <w:t>МарТ</w:t>
      </w:r>
      <w:proofErr w:type="spellEnd"/>
      <w:r w:rsidRPr="00BB6A18">
        <w:rPr>
          <w:rFonts w:ascii="PT Astra Serif" w:hAnsi="PT Astra Serif"/>
          <w:sz w:val="28"/>
          <w:szCs w:val="28"/>
        </w:rPr>
        <w:t>», Ростов н</w:t>
      </w:r>
      <w:proofErr w:type="gramStart"/>
      <w:r w:rsidRPr="00BB6A18">
        <w:rPr>
          <w:rFonts w:ascii="PT Astra Serif" w:hAnsi="PT Astra Serif"/>
          <w:sz w:val="28"/>
          <w:szCs w:val="28"/>
        </w:rPr>
        <w:t>/Д</w:t>
      </w:r>
      <w:proofErr w:type="gramEnd"/>
      <w:r w:rsidRPr="00BB6A18">
        <w:rPr>
          <w:rFonts w:ascii="PT Astra Serif" w:hAnsi="PT Astra Serif"/>
          <w:sz w:val="28"/>
          <w:szCs w:val="28"/>
        </w:rPr>
        <w:t>: Издательский центр «</w:t>
      </w:r>
      <w:proofErr w:type="spellStart"/>
      <w:r w:rsidRPr="00BB6A18">
        <w:rPr>
          <w:rFonts w:ascii="PT Astra Serif" w:hAnsi="PT Astra Serif"/>
          <w:sz w:val="28"/>
          <w:szCs w:val="28"/>
        </w:rPr>
        <w:t>МарТ</w:t>
      </w:r>
      <w:proofErr w:type="spellEnd"/>
      <w:r w:rsidRPr="00BB6A18">
        <w:rPr>
          <w:rFonts w:ascii="PT Astra Serif" w:hAnsi="PT Astra Serif"/>
          <w:sz w:val="28"/>
          <w:szCs w:val="28"/>
        </w:rPr>
        <w:t>», 2006.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2) Рекомендации: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Карпова О.Б. Школьный музей: жизнь в творчестве. Методические </w:t>
      </w:r>
      <w:proofErr w:type="spellStart"/>
      <w:proofErr w:type="gramStart"/>
      <w:r w:rsidRPr="00BB6A18">
        <w:rPr>
          <w:rFonts w:ascii="PT Astra Serif" w:hAnsi="PT Astra Serif"/>
          <w:sz w:val="28"/>
          <w:szCs w:val="28"/>
        </w:rPr>
        <w:t>реко-мендации</w:t>
      </w:r>
      <w:proofErr w:type="spellEnd"/>
      <w:proofErr w:type="gramEnd"/>
      <w:r w:rsidRPr="00BB6A18">
        <w:rPr>
          <w:rFonts w:ascii="PT Astra Serif" w:hAnsi="PT Astra Serif"/>
          <w:sz w:val="28"/>
          <w:szCs w:val="28"/>
        </w:rPr>
        <w:t xml:space="preserve"> в помощь организаторам музеев учреждений образования. - Вологда, - 2006.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 3) Методики и технологии: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Групповые технологии - предполагают организацию совместных действий, коммуникацию, общение, взаимопонимание, взаимопомощь, </w:t>
      </w:r>
      <w:proofErr w:type="spellStart"/>
      <w:r w:rsidRPr="00BB6A18">
        <w:rPr>
          <w:rFonts w:ascii="PT Astra Serif" w:hAnsi="PT Astra Serif"/>
          <w:sz w:val="28"/>
          <w:szCs w:val="28"/>
        </w:rPr>
        <w:t>взаимокоррекцию</w:t>
      </w:r>
      <w:proofErr w:type="spellEnd"/>
      <w:r w:rsidRPr="00BB6A18">
        <w:rPr>
          <w:rFonts w:ascii="PT Astra Serif" w:hAnsi="PT Astra Serif"/>
          <w:sz w:val="28"/>
          <w:szCs w:val="28"/>
        </w:rPr>
        <w:t>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Педагогика сотрудничества – совместная развивающая деятельность взрослых и детей, скрепленная взаимопониманием, совместным анализом ее хода и результата. Два субъекта учебной деятельности (педагог и ребенок) действуют вместе, являются равноправными партнерами.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Игровые технологии -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-180" w:firstLine="88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2.5. Условия реализации программы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Материально- техническая база: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помещение для проведения занятий (класс, школьный музей);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мебель и оборудование: доска, столы, стулья;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освещение помещения согласно нормам, соблюдение санитарно-гигиенических условий (проветривание, влажная уборка);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используемое оборудование: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телевизор с функцией </w:t>
      </w:r>
      <w:proofErr w:type="spellStart"/>
      <w:r w:rsidRPr="00BB6A18">
        <w:rPr>
          <w:rFonts w:ascii="PT Astra Serif" w:hAnsi="PT Astra Serif"/>
          <w:sz w:val="28"/>
          <w:szCs w:val="28"/>
        </w:rPr>
        <w:t>Smart</w:t>
      </w:r>
      <w:proofErr w:type="spellEnd"/>
      <w:r w:rsidRPr="00BB6A18">
        <w:rPr>
          <w:rFonts w:ascii="PT Astra Serif" w:hAnsi="PT Astra Serif"/>
          <w:sz w:val="28"/>
          <w:szCs w:val="28"/>
        </w:rPr>
        <w:t xml:space="preserve"> TV с мобильной стойкой – 1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ноутбук – 1</w:t>
      </w:r>
      <w:r w:rsidRPr="00BB6A18">
        <w:rPr>
          <w:rFonts w:ascii="PT Astra Serif" w:hAnsi="PT Astra Serif"/>
          <w:sz w:val="28"/>
          <w:szCs w:val="28"/>
        </w:rPr>
        <w:t xml:space="preserve">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стенд «Решётка» - 2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ширма «Сетка» - 2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аудиогид с программным обеспечением – 1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лазерная указка – 2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цифровой фотоаппарат – 1 шт.;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Информационное обеспечение.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К информационному обеспечению относится: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планы-конспекты занятий;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инструкции по технике безопасности;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BB6A18">
        <w:rPr>
          <w:rFonts w:ascii="PT Astra Serif" w:hAnsi="PT Astra Serif"/>
          <w:sz w:val="28"/>
          <w:szCs w:val="28"/>
        </w:rPr>
        <w:t>дидактический материал: карты Ульяновской области, населённого пункта, иллюстрации, фотографии, таблицы, схемы;</w:t>
      </w:r>
      <w:proofErr w:type="gramEnd"/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 xml:space="preserve">дидактический материал для проверки знаний: тестовые задания и упражнения по всем разделам программы; 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наглядные пособия, схемы и таблицы для учебных занятий;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раздаточный материал (карточки, бланки тестовых заданий).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2.6. Воспитательный компонент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Цель</w:t>
      </w:r>
      <w:r w:rsidRPr="00BB6A18">
        <w:rPr>
          <w:rFonts w:ascii="PT Astra Serif" w:hAnsi="PT Astra Serif"/>
          <w:sz w:val="28"/>
          <w:szCs w:val="28"/>
        </w:rPr>
        <w:t xml:space="preserve"> - личностное развитие обучающихся, а также удовлетворение образовательных потребностей обучающихся средствами </w:t>
      </w:r>
      <w:proofErr w:type="spellStart"/>
      <w:r w:rsidRPr="00BB6A18">
        <w:rPr>
          <w:rFonts w:ascii="PT Astra Serif" w:hAnsi="PT Astra Serif"/>
          <w:sz w:val="28"/>
          <w:szCs w:val="28"/>
        </w:rPr>
        <w:t>туристско</w:t>
      </w:r>
      <w:proofErr w:type="spellEnd"/>
      <w:r w:rsidRPr="00BB6A18">
        <w:rPr>
          <w:rFonts w:ascii="PT Astra Serif" w:hAnsi="PT Astra Serif"/>
          <w:sz w:val="28"/>
          <w:szCs w:val="28"/>
        </w:rPr>
        <w:t>–краеведческой деятельности, воспитание чувства товарищества, взаимопомощи, волевых качеств; чувства патриотизма и любви к Родине.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Задачи: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Первого года обучения (стартового уровня)</w:t>
      </w:r>
      <w:r w:rsidRPr="00BB6A18">
        <w:rPr>
          <w:rFonts w:ascii="PT Astra Serif" w:hAnsi="PT Astra Serif"/>
          <w:sz w:val="28"/>
          <w:szCs w:val="28"/>
        </w:rPr>
        <w:t>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воспитывать чувство товарищества, взаимопомощи, и волевые</w:t>
      </w:r>
      <w:r w:rsidRPr="00BB6A18">
        <w:rPr>
          <w:rFonts w:ascii="PT Astra Serif" w:hAnsi="PT Astra Serif"/>
          <w:szCs w:val="20"/>
        </w:rPr>
        <w:t xml:space="preserve"> </w:t>
      </w:r>
      <w:r w:rsidRPr="00BB6A18">
        <w:rPr>
          <w:rFonts w:ascii="PT Astra Serif" w:hAnsi="PT Astra Serif"/>
          <w:sz w:val="28"/>
          <w:szCs w:val="28"/>
        </w:rPr>
        <w:t>качества;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воспитывать чувства патриотизма и любви к Родине.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совершенствовать работу по патриотическому воспитанию детей и подростков, подготовке их к военной службе.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Первого года обучения (стартового уровня)</w:t>
      </w:r>
      <w:r w:rsidRPr="00BB6A18">
        <w:rPr>
          <w:rFonts w:ascii="PT Astra Serif" w:hAnsi="PT Astra Serif"/>
          <w:sz w:val="28"/>
          <w:szCs w:val="28"/>
        </w:rPr>
        <w:t>: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 устойчивый интерес к изучению природы, человека, истории своей страны;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проявляется адекватная самооценка;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сформировано чувство ответственности за выполнение своей части работы при работе в группе;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проявляется установка на здоровый образ жизни и её реализация в своём поведении;</w:t>
      </w:r>
    </w:p>
    <w:p w:rsidR="008E78AF" w:rsidRPr="00BB6A18" w:rsidRDefault="008E78AF" w:rsidP="008E78A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B6A18">
        <w:rPr>
          <w:rFonts w:ascii="PT Astra Serif" w:hAnsi="PT Astra Serif"/>
          <w:sz w:val="28"/>
          <w:szCs w:val="28"/>
        </w:rPr>
        <w:t>сформировано уважительное отношение к созидательной деятельности человека на благо семьи, школы, страны;</w:t>
      </w: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</w:t>
      </w:r>
      <w:r w:rsidRPr="00BB6A18">
        <w:rPr>
          <w:rFonts w:ascii="PT Astra Serif" w:hAnsi="PT Astra Serif"/>
          <w:b/>
          <w:sz w:val="28"/>
          <w:szCs w:val="28"/>
        </w:rPr>
        <w:t>План воспитательной работы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809"/>
        <w:gridCol w:w="3256"/>
        <w:gridCol w:w="1959"/>
        <w:gridCol w:w="1493"/>
      </w:tblGrid>
      <w:tr w:rsidR="008E78AF" w:rsidRPr="00BB6A18" w:rsidTr="00D83665">
        <w:tc>
          <w:tcPr>
            <w:tcW w:w="445" w:type="dxa"/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№</w:t>
            </w:r>
          </w:p>
        </w:tc>
        <w:tc>
          <w:tcPr>
            <w:tcW w:w="2934" w:type="dxa"/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Название мероприятия</w:t>
            </w:r>
          </w:p>
        </w:tc>
        <w:tc>
          <w:tcPr>
            <w:tcW w:w="3425" w:type="dxa"/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Задача</w:t>
            </w:r>
          </w:p>
        </w:tc>
        <w:tc>
          <w:tcPr>
            <w:tcW w:w="1560" w:type="dxa"/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Сроки</w:t>
            </w:r>
          </w:p>
        </w:tc>
      </w:tr>
      <w:tr w:rsidR="008E78AF" w:rsidRPr="00BB6A18" w:rsidTr="00D83665"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bCs/>
                <w:lang w:eastAsia="ar-SA"/>
              </w:rPr>
            </w:pPr>
            <w:r w:rsidRPr="00BB6A18">
              <w:rPr>
                <w:rFonts w:ascii="PT Astra Serif" w:eastAsia="Calibri" w:hAnsi="PT Astra Serif"/>
                <w:bCs/>
                <w:lang w:eastAsia="ar-SA"/>
              </w:rPr>
              <w:t>1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bCs/>
                <w:lang w:eastAsia="ar-SA"/>
              </w:rPr>
            </w:pPr>
            <w:r w:rsidRPr="00BB6A18">
              <w:rPr>
                <w:rFonts w:ascii="PT Astra Serif" w:eastAsia="Calibri" w:hAnsi="PT Astra Serif"/>
                <w:bCs/>
                <w:lang w:eastAsia="ar-SA"/>
              </w:rPr>
              <w:t>«Когда мы едины – мы непобедимы»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bCs/>
                <w:lang w:eastAsia="ar-SA"/>
              </w:rPr>
            </w:pPr>
            <w:r w:rsidRPr="00BB6A18">
              <w:rPr>
                <w:rFonts w:ascii="PT Astra Serif" w:eastAsia="Calibri" w:hAnsi="PT Astra Serif"/>
                <w:bCs/>
                <w:lang w:eastAsia="ar-SA"/>
              </w:rPr>
              <w:t xml:space="preserve">Сплочение </w:t>
            </w:r>
            <w:proofErr w:type="gramStart"/>
            <w:r w:rsidRPr="00BB6A18">
              <w:rPr>
                <w:rFonts w:ascii="PT Astra Serif" w:eastAsia="Calibri" w:hAnsi="PT Astra Serif"/>
                <w:bCs/>
                <w:lang w:eastAsia="ar-SA"/>
              </w:rPr>
              <w:t>обучающихся</w:t>
            </w:r>
            <w:proofErr w:type="gramEnd"/>
            <w:r w:rsidRPr="00BB6A18">
              <w:rPr>
                <w:rFonts w:ascii="PT Astra Serif" w:eastAsia="Calibri" w:hAnsi="PT Astra Serif"/>
                <w:bCs/>
                <w:lang w:eastAsia="ar-SA"/>
              </w:rPr>
              <w:t>, умение находить диалог друг с другом и работать в команде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bCs/>
                <w:lang w:eastAsia="ar-SA"/>
              </w:rPr>
            </w:pPr>
            <w:r w:rsidRPr="00BB6A18">
              <w:rPr>
                <w:rFonts w:ascii="PT Astra Serif" w:eastAsia="Calibri" w:hAnsi="PT Astra Serif"/>
                <w:bCs/>
                <w:lang w:eastAsia="ar-SA"/>
              </w:rPr>
              <w:t>Тренинг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bCs/>
                <w:lang w:eastAsia="ar-SA"/>
              </w:rPr>
            </w:pPr>
            <w:r w:rsidRPr="00BB6A18">
              <w:rPr>
                <w:rFonts w:ascii="PT Astra Serif" w:eastAsia="Calibri" w:hAnsi="PT Astra Serif"/>
                <w:bCs/>
                <w:lang w:eastAsia="ar-SA"/>
              </w:rPr>
              <w:t>По графику</w:t>
            </w:r>
          </w:p>
        </w:tc>
      </w:tr>
      <w:tr w:rsidR="008E78AF" w:rsidRPr="00BB6A18" w:rsidTr="00D83665"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2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 xml:space="preserve">Встреча с  героями – земляками 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hAnsi="PT Astra Serif"/>
                <w:bCs/>
              </w:rPr>
              <w:t>Умение слушать и слышать, развитие культуры общения. Формирование жизненной и профессиональной ориентации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Встреча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3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 xml:space="preserve">Акция «Подарок  </w:t>
            </w:r>
            <w:proofErr w:type="spellStart"/>
            <w:r>
              <w:rPr>
                <w:rFonts w:ascii="PT Astra Serif" w:eastAsia="Calibri" w:hAnsi="PT Astra Serif"/>
                <w:lang w:eastAsia="ar-SA"/>
              </w:rPr>
              <w:t>пожелым</w:t>
            </w:r>
            <w:proofErr w:type="spellEnd"/>
            <w:r>
              <w:rPr>
                <w:rFonts w:ascii="PT Astra Serif" w:eastAsia="Calibri" w:hAnsi="PT Astra Serif"/>
                <w:lang w:eastAsia="ar-SA"/>
              </w:rPr>
              <w:t xml:space="preserve"> людям</w:t>
            </w:r>
            <w:r w:rsidRPr="00BB6A18">
              <w:rPr>
                <w:rFonts w:ascii="PT Astra Serif" w:eastAsia="Calibri" w:hAnsi="PT Astra Serif"/>
                <w:lang w:eastAsia="ar-SA"/>
              </w:rPr>
              <w:t>» (подготовка экспозиции)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уважения</w:t>
            </w:r>
            <w:r>
              <w:rPr>
                <w:rFonts w:ascii="PT Astra Serif" w:eastAsia="Calibri" w:hAnsi="PT Astra Serif"/>
                <w:lang w:eastAsia="ar-SA"/>
              </w:rPr>
              <w:t xml:space="preserve"> к  </w:t>
            </w:r>
            <w:proofErr w:type="spellStart"/>
            <w:r>
              <w:rPr>
                <w:rFonts w:ascii="PT Astra Serif" w:eastAsia="Calibri" w:hAnsi="PT Astra Serif"/>
                <w:lang w:eastAsia="ar-SA"/>
              </w:rPr>
              <w:t>пожелым</w:t>
            </w:r>
            <w:proofErr w:type="spellEnd"/>
            <w:r>
              <w:rPr>
                <w:rFonts w:ascii="PT Astra Serif" w:eastAsia="Calibri" w:hAnsi="PT Astra Serif"/>
                <w:lang w:eastAsia="ar-SA"/>
              </w:rPr>
              <w:t xml:space="preserve"> людям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 xml:space="preserve"> А</w:t>
            </w:r>
            <w:r w:rsidRPr="00BB6A18">
              <w:rPr>
                <w:rFonts w:ascii="PT Astra Serif" w:eastAsia="Calibri" w:hAnsi="PT Astra Serif"/>
                <w:lang w:eastAsia="ar-SA"/>
              </w:rPr>
              <w:t>кция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4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День основания своего населённого пункта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Развитие интереса к истории и природе своей малой Родины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Экскурсия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999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5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День образования Ульяновской области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чувства ответственности за личную и командную работу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Музейное занятие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999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6.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Областной этнографический фестиваль 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Знакомство с многообразием народов Ульяновской области, сохранение народных традиций и культуры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7.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Областная краеведческая конференция </w:t>
            </w:r>
            <w:proofErr w:type="gramStart"/>
            <w:r w:rsidRPr="00BB6A18">
              <w:rPr>
                <w:rFonts w:ascii="PT Astra Serif" w:eastAsia="Calibri" w:hAnsi="PT Astra Serif"/>
                <w:lang w:eastAsia="ar-SA"/>
              </w:rPr>
              <w:t>обучающихся</w:t>
            </w:r>
            <w:proofErr w:type="gramEnd"/>
            <w:r w:rsidRPr="00BB6A18">
              <w:rPr>
                <w:rFonts w:ascii="PT Astra Serif" w:eastAsia="Calibri" w:hAnsi="PT Astra Serif"/>
                <w:lang w:eastAsia="ar-SA"/>
              </w:rPr>
              <w:t xml:space="preserve"> «Ульяновская область – край родной»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Конференция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По графику 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8.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Региональный слёт юных краеведов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Слёт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9.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10.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Областной конкурс музеев «Герои Отечества»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неискажённых исторических знаний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Конкурс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11.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Региональный этап Всероссийского фестиваля краеведческих объединений «</w:t>
            </w:r>
            <w:proofErr w:type="spellStart"/>
            <w:r w:rsidRPr="00BB6A18">
              <w:rPr>
                <w:rFonts w:ascii="PT Astra Serif" w:eastAsia="Calibri" w:hAnsi="PT Astra Serif"/>
                <w:lang w:eastAsia="ar-SA"/>
              </w:rPr>
              <w:t>Краефест</w:t>
            </w:r>
            <w:proofErr w:type="spellEnd"/>
            <w:r w:rsidRPr="00BB6A18">
              <w:rPr>
                <w:rFonts w:ascii="PT Astra Serif" w:eastAsia="Calibri" w:hAnsi="PT Astra Serif"/>
                <w:lang w:eastAsia="ar-SA"/>
              </w:rPr>
              <w:t>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12.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Областные </w:t>
            </w:r>
            <w:r w:rsidRPr="00BB6A18">
              <w:rPr>
                <w:rFonts w:ascii="PT Astra Serif" w:eastAsia="Calibri" w:hAnsi="PT Astra Serif"/>
                <w:lang w:eastAsia="ar-SA"/>
              </w:rPr>
              <w:lastRenderedPageBreak/>
              <w:t>краеведческие чтения «Ульяновская область – прошлое, настоящее, будущее»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lastRenderedPageBreak/>
              <w:t xml:space="preserve">Формирование региональной </w:t>
            </w:r>
            <w:r w:rsidRPr="00BB6A18">
              <w:rPr>
                <w:rFonts w:ascii="PT Astra Serif" w:eastAsia="Calibri" w:hAnsi="PT Astra Serif"/>
                <w:lang w:eastAsia="ar-SA"/>
              </w:rPr>
              <w:lastRenderedPageBreak/>
              <w:t>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lastRenderedPageBreak/>
              <w:t>Чтения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lastRenderedPageBreak/>
              <w:t>13.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Областная «Школа юного экскурсовода»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Образовательная смена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92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14.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Региональный конкурс юных экскурсоводов «Не просто экскурсия»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15.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Сохранение семейных ценностей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  <w:tr w:rsidR="008E78AF" w:rsidRPr="00BB6A18" w:rsidTr="00D83665">
        <w:trPr>
          <w:trHeight w:val="58"/>
        </w:trPr>
        <w:tc>
          <w:tcPr>
            <w:tcW w:w="44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16.</w:t>
            </w:r>
          </w:p>
        </w:tc>
        <w:tc>
          <w:tcPr>
            <w:tcW w:w="2934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День открытых дверей в школьном музее</w:t>
            </w:r>
          </w:p>
        </w:tc>
        <w:tc>
          <w:tcPr>
            <w:tcW w:w="3425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Акция</w:t>
            </w:r>
          </w:p>
        </w:tc>
        <w:tc>
          <w:tcPr>
            <w:tcW w:w="1559" w:type="dxa"/>
          </w:tcPr>
          <w:p w:rsidR="008E78AF" w:rsidRPr="00BB6A18" w:rsidRDefault="008E78AF" w:rsidP="00D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lang w:eastAsia="ar-SA"/>
              </w:rPr>
            </w:pPr>
            <w:r w:rsidRPr="00BB6A18">
              <w:rPr>
                <w:rFonts w:ascii="PT Astra Serif" w:eastAsia="Calibri" w:hAnsi="PT Astra Serif"/>
                <w:lang w:eastAsia="ar-SA"/>
              </w:rPr>
              <w:t>По графику</w:t>
            </w:r>
          </w:p>
        </w:tc>
      </w:tr>
    </w:tbl>
    <w:p w:rsidR="008E78AF" w:rsidRPr="00BB6A18" w:rsidRDefault="008E78AF" w:rsidP="008E78AF">
      <w:pPr>
        <w:shd w:val="clear" w:color="auto" w:fill="FFFFFF"/>
        <w:ind w:firstLine="708"/>
        <w:jc w:val="both"/>
        <w:rPr>
          <w:rFonts w:ascii="PT Astra Serif" w:hAnsi="PT Astra Serif" w:cs="Arial"/>
          <w:sz w:val="21"/>
          <w:szCs w:val="21"/>
        </w:rPr>
      </w:pPr>
    </w:p>
    <w:p w:rsidR="008E78AF" w:rsidRPr="00BB6A18" w:rsidRDefault="008E78AF" w:rsidP="008E78A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 w:cs="Arial"/>
          <w:sz w:val="21"/>
          <w:szCs w:val="21"/>
        </w:rPr>
        <w:br w:type="page"/>
      </w:r>
      <w:r w:rsidRPr="00BB6A18">
        <w:rPr>
          <w:rFonts w:ascii="PT Astra Serif" w:hAnsi="PT Astra Serif"/>
          <w:b/>
          <w:sz w:val="28"/>
          <w:szCs w:val="28"/>
        </w:rPr>
        <w:lastRenderedPageBreak/>
        <w:t>3. СПИСОК ЛИТЕРАТУРЫ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 xml:space="preserve">Литература для </w:t>
      </w:r>
      <w:proofErr w:type="gramStart"/>
      <w:r w:rsidRPr="00BB6A18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2"/>
          <w:lang w:eastAsia="en-US"/>
        </w:rPr>
      </w:pPr>
      <w:r w:rsidRPr="00BB6A18">
        <w:rPr>
          <w:rFonts w:ascii="PT Astra Serif" w:hAnsi="PT Astra Serif"/>
          <w:sz w:val="28"/>
          <w:szCs w:val="22"/>
          <w:lang w:eastAsia="en-US"/>
        </w:rPr>
        <w:t>1. Пантелеева</w:t>
      </w:r>
      <w:r w:rsidRPr="00BB6A18">
        <w:rPr>
          <w:rFonts w:ascii="PT Astra Serif" w:hAnsi="PT Astra Serif"/>
          <w:spacing w:val="-4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Л.В.</w:t>
      </w:r>
      <w:r w:rsidRPr="00BB6A18"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Музей</w:t>
      </w:r>
      <w:r w:rsidRPr="00BB6A18">
        <w:rPr>
          <w:rFonts w:ascii="PT Astra Serif" w:hAnsi="PT Astra Serif"/>
          <w:spacing w:val="-5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и</w:t>
      </w:r>
      <w:r w:rsidRPr="00BB6A18">
        <w:rPr>
          <w:rFonts w:ascii="PT Astra Serif" w:hAnsi="PT Astra Serif"/>
          <w:spacing w:val="2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дети.</w:t>
      </w:r>
      <w:r w:rsidRPr="00BB6A18">
        <w:rPr>
          <w:rFonts w:ascii="PT Astra Serif" w:hAnsi="PT Astra Serif"/>
          <w:spacing w:val="4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-</w:t>
      </w:r>
      <w:r w:rsidRPr="00BB6A18">
        <w:rPr>
          <w:rFonts w:ascii="PT Astra Serif" w:hAnsi="PT Astra Serif"/>
          <w:spacing w:val="-4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М:</w:t>
      </w:r>
      <w:r w:rsidRPr="00BB6A18"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Изд.</w:t>
      </w:r>
      <w:r w:rsidRPr="00BB6A18"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Дом «Карапуз»,</w:t>
      </w:r>
      <w:r w:rsidRPr="00BB6A18">
        <w:rPr>
          <w:rFonts w:ascii="PT Astra Serif" w:hAnsi="PT Astra Serif"/>
          <w:spacing w:val="-2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2000.-265 с.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2"/>
          <w:lang w:eastAsia="en-US"/>
        </w:rPr>
      </w:pPr>
      <w:r w:rsidRPr="00BB6A18">
        <w:rPr>
          <w:rFonts w:ascii="PT Astra Serif" w:hAnsi="PT Astra Serif"/>
          <w:sz w:val="28"/>
          <w:szCs w:val="22"/>
          <w:lang w:eastAsia="en-US"/>
        </w:rPr>
        <w:t>2. Сто</w:t>
      </w:r>
      <w:r w:rsidRPr="00BB6A18">
        <w:rPr>
          <w:rFonts w:ascii="PT Astra Serif" w:hAnsi="PT Astra Serif"/>
          <w:spacing w:val="34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великих</w:t>
      </w:r>
      <w:r w:rsidRPr="00BB6A18">
        <w:rPr>
          <w:rFonts w:ascii="PT Astra Serif" w:hAnsi="PT Astra Serif"/>
          <w:spacing w:val="34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музеев</w:t>
      </w:r>
      <w:r w:rsidRPr="00BB6A18">
        <w:rPr>
          <w:rFonts w:ascii="PT Astra Serif" w:hAnsi="PT Astra Serif"/>
          <w:spacing w:val="34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мира</w:t>
      </w:r>
      <w:r w:rsidRPr="00BB6A18">
        <w:rPr>
          <w:rFonts w:ascii="PT Astra Serif" w:hAnsi="PT Astra Serif"/>
          <w:spacing w:val="35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/</w:t>
      </w:r>
      <w:r w:rsidRPr="00BB6A18">
        <w:rPr>
          <w:rFonts w:ascii="PT Astra Serif" w:hAnsi="PT Astra Serif"/>
          <w:spacing w:val="32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авт.-сост.</w:t>
      </w:r>
      <w:r w:rsidRPr="00BB6A18">
        <w:rPr>
          <w:rFonts w:ascii="PT Astra Serif" w:hAnsi="PT Astra Serif"/>
          <w:spacing w:val="36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И.А.</w:t>
      </w:r>
      <w:r w:rsidRPr="00BB6A18">
        <w:rPr>
          <w:rFonts w:ascii="PT Astra Serif" w:hAnsi="PT Astra Serif"/>
          <w:spacing w:val="33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Ионина.</w:t>
      </w:r>
      <w:r w:rsidRPr="00BB6A18">
        <w:rPr>
          <w:rFonts w:ascii="PT Astra Serif" w:hAnsi="PT Astra Serif"/>
          <w:spacing w:val="40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-</w:t>
      </w:r>
      <w:r w:rsidRPr="00BB6A18">
        <w:rPr>
          <w:rFonts w:ascii="PT Astra Serif" w:hAnsi="PT Astra Serif"/>
          <w:spacing w:val="33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М: Вече,</w:t>
      </w:r>
      <w:r w:rsidRPr="00BB6A18">
        <w:rPr>
          <w:rFonts w:ascii="PT Astra Serif" w:hAnsi="PT Astra Serif"/>
          <w:spacing w:val="36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2002.-</w:t>
      </w:r>
      <w:r w:rsidRPr="00BB6A18">
        <w:rPr>
          <w:rFonts w:ascii="PT Astra Serif" w:hAnsi="PT Astra Serif"/>
          <w:spacing w:val="-67"/>
          <w:sz w:val="28"/>
          <w:szCs w:val="22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2"/>
          <w:lang w:eastAsia="en-US"/>
        </w:rPr>
        <w:t>520с.</w:t>
      </w: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PT Astra Serif" w:hAnsi="PT Astra Serif"/>
          <w:b/>
          <w:sz w:val="28"/>
          <w:szCs w:val="28"/>
        </w:rPr>
      </w:pPr>
    </w:p>
    <w:p w:rsidR="008E78AF" w:rsidRPr="00BB6A18" w:rsidRDefault="008E78AF" w:rsidP="008E78AF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PT Astra Serif" w:hAnsi="PT Astra Serif"/>
          <w:b/>
          <w:sz w:val="28"/>
          <w:szCs w:val="28"/>
        </w:rPr>
      </w:pPr>
      <w:r w:rsidRPr="00BB6A18">
        <w:rPr>
          <w:rFonts w:ascii="PT Astra Serif" w:hAnsi="PT Astra Serif"/>
          <w:b/>
          <w:sz w:val="28"/>
          <w:szCs w:val="28"/>
        </w:rPr>
        <w:t>Литература для педагога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 xml:space="preserve">1.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Великовская</w:t>
      </w:r>
      <w:proofErr w:type="spellEnd"/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Г.В.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Мы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моделируем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музей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//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Культурно-образовательная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деятельность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музеев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(Сборник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трудов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творческой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лаборатории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«Музейная педагогика» кафедры музейного дела) / Институт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переподготовки работников искусства, культуры и туризма РФ. М., 1997. с.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89-96.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2. Карпова О.Б. Школьный музей: жизнь в творчестве. Методические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рекомендации в помощь организаторам музеев учреждений образования.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Вологда, - 2006.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- 100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3. Клеон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О.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Кради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как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художник.10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уроков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творческого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самовыражения.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Манн,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Иванов</w:t>
      </w:r>
      <w:r w:rsidRPr="00BB6A1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Фербер,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2016.</w:t>
      </w:r>
      <w:r w:rsidRPr="00BB6A18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176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 xml:space="preserve">4.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Лидтка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Ж.,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Огилви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Т. Думай как дизайнер. Дизайн-мышление для</w:t>
      </w:r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менеджеров.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Манн,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Иванов</w:t>
      </w:r>
      <w:r w:rsidRPr="00BB6A1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Фербер,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2014.</w:t>
      </w:r>
      <w:r w:rsidRPr="00BB6A18">
        <w:rPr>
          <w:rFonts w:ascii="PT Astra Serif" w:hAnsi="PT Astra Serif"/>
          <w:spacing w:val="6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240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5. Музейная</w:t>
      </w:r>
      <w:r w:rsidRPr="00BB6A18">
        <w:rPr>
          <w:rFonts w:ascii="PT Astra Serif" w:hAnsi="PT Astra Serif"/>
          <w:sz w:val="28"/>
          <w:szCs w:val="28"/>
          <w:lang w:eastAsia="en-US"/>
        </w:rPr>
        <w:tab/>
        <w:t>педагогика</w:t>
      </w:r>
      <w:proofErr w:type="gramStart"/>
      <w:r w:rsidRPr="00BB6A18">
        <w:rPr>
          <w:rFonts w:ascii="PT Astra Serif" w:hAnsi="PT Astra Serif"/>
          <w:sz w:val="28"/>
          <w:szCs w:val="28"/>
          <w:lang w:eastAsia="en-US"/>
        </w:rPr>
        <w:t>/П</w:t>
      </w:r>
      <w:proofErr w:type="gramEnd"/>
      <w:r w:rsidRPr="00BB6A18">
        <w:rPr>
          <w:rFonts w:ascii="PT Astra Serif" w:hAnsi="PT Astra Serif"/>
          <w:sz w:val="28"/>
          <w:szCs w:val="28"/>
          <w:lang w:eastAsia="en-US"/>
        </w:rPr>
        <w:t>од</w:t>
      </w:r>
      <w:r w:rsidRPr="00BB6A18">
        <w:rPr>
          <w:rFonts w:ascii="PT Astra Serif" w:hAnsi="PT Astra Serif"/>
          <w:sz w:val="28"/>
          <w:szCs w:val="28"/>
          <w:lang w:eastAsia="en-US"/>
        </w:rPr>
        <w:tab/>
        <w:t>ред.</w:t>
      </w:r>
      <w:r w:rsidRPr="00BB6A18">
        <w:rPr>
          <w:rFonts w:ascii="PT Astra Serif" w:hAnsi="PT Astra Serif"/>
          <w:sz w:val="28"/>
          <w:szCs w:val="28"/>
          <w:lang w:eastAsia="en-US"/>
        </w:rPr>
        <w:tab/>
        <w:t>Н.М.</w:t>
      </w:r>
      <w:r w:rsidRPr="00BB6A18">
        <w:rPr>
          <w:rFonts w:ascii="PT Astra Serif" w:hAnsi="PT Astra Serif"/>
          <w:sz w:val="28"/>
          <w:szCs w:val="28"/>
          <w:lang w:eastAsia="en-US"/>
        </w:rPr>
        <w:tab/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Ланковой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ab/>
        <w:t xml:space="preserve">/Работа </w:t>
      </w:r>
      <w:r w:rsidRPr="00BB6A18">
        <w:rPr>
          <w:rFonts w:ascii="PT Astra Serif" w:hAnsi="PT Astra Serif"/>
          <w:spacing w:val="-4"/>
          <w:sz w:val="28"/>
          <w:szCs w:val="28"/>
          <w:lang w:eastAsia="en-US"/>
        </w:rPr>
        <w:t>со</w:t>
      </w:r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школьниками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краеведческом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музее.</w:t>
      </w:r>
      <w:r w:rsidRPr="00BB6A18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М.,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2001.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6. Остапец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А.А.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Педагогика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психология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туристско-краеведческой</w:t>
      </w:r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деятельности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учащихся /</w:t>
      </w:r>
      <w:r w:rsidRPr="00BB6A1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А.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А.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Остапец.</w:t>
      </w:r>
      <w:r w:rsidRPr="00BB6A18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—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М.,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2001.</w:t>
      </w:r>
      <w:r w:rsidRPr="00BB6A18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365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7. Попова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И.В.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Музейная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экспозиция.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Из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опыта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создания//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Краеведческие записки.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Выпуск 3.</w:t>
      </w:r>
      <w:r w:rsidRPr="00BB6A18">
        <w:rPr>
          <w:rFonts w:ascii="PT Astra Serif" w:hAnsi="PT Astra Serif"/>
          <w:spacing w:val="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Барнаул,</w:t>
      </w:r>
      <w:r w:rsidRPr="00BB6A18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1999.</w:t>
      </w:r>
      <w:r w:rsidRPr="00BB6A18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</w:t>
      </w:r>
      <w:r w:rsidRPr="00BB6A18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199-203.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8. Андреев С.Н. Маркетинг некоммерческих субъектов / С.Н. Андреев. –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М.: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Финпресс</w:t>
      </w:r>
      <w:proofErr w:type="spellEnd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,</w:t>
      </w:r>
      <w:r w:rsidRPr="00BB6A18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2002. – С.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11.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 xml:space="preserve">9. </w:t>
      </w:r>
      <w:r w:rsidRPr="00BB6A18">
        <w:rPr>
          <w:rFonts w:ascii="PT Astra Serif" w:hAnsi="PT Astra Serif"/>
          <w:sz w:val="28"/>
          <w:szCs w:val="28"/>
          <w:lang w:eastAsia="en-US"/>
        </w:rPr>
        <w:t>Викторова Т.Б. Социальное проектирование – социальное действие //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Дополнительное</w:t>
      </w:r>
      <w:r w:rsidRPr="00BB6A1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образование.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№1,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2006.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51-53.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10. Воронцова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Е.А.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Классификация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музеев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Е.А.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Воронцова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Культурология. — 2011.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—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№</w:t>
      </w:r>
      <w:r w:rsidRPr="00BB6A18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3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(58). —</w:t>
      </w:r>
      <w:r w:rsidRPr="00BB6A18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С.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153-154.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11. Данилов А.Ю. Теория и практика экскурсионной деятельности: учебно-методическое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пособие/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А.Ю.Данилов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;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Ярославский государственный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универсистет</w:t>
      </w:r>
      <w:proofErr w:type="spellEnd"/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им.П.Г.Демидова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Ярославль: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ЯрГУ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,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2016. –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48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12</w:t>
      </w:r>
      <w:r w:rsidRPr="00BB6A18">
        <w:rPr>
          <w:rFonts w:ascii="PT Astra Serif" w:hAnsi="PT Astra Serif"/>
          <w:sz w:val="28"/>
          <w:szCs w:val="28"/>
          <w:lang w:eastAsia="en-US"/>
        </w:rPr>
        <w:t>. Долженко Г.П. Экскурсионное дело: Учебное пособие. Издание второе,</w:t>
      </w:r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исправленное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дополненное.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Москва: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ИКЦ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МарТ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»,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Ростов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н</w:t>
      </w:r>
      <w:proofErr w:type="gramStart"/>
      <w:r w:rsidRPr="00BB6A18">
        <w:rPr>
          <w:rFonts w:ascii="PT Astra Serif" w:hAnsi="PT Astra Serif"/>
          <w:sz w:val="28"/>
          <w:szCs w:val="28"/>
          <w:lang w:eastAsia="en-US"/>
        </w:rPr>
        <w:t>/Д</w:t>
      </w:r>
      <w:proofErr w:type="gramEnd"/>
      <w:r w:rsidRPr="00BB6A18">
        <w:rPr>
          <w:rFonts w:ascii="PT Astra Serif" w:hAnsi="PT Astra Serif"/>
          <w:sz w:val="28"/>
          <w:szCs w:val="28"/>
          <w:lang w:eastAsia="en-US"/>
        </w:rPr>
        <w:t>: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Издательский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центр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МарТ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»,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2006.</w:t>
      </w:r>
    </w:p>
    <w:p w:rsidR="008E78AF" w:rsidRPr="004F3F73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9"/>
          <w:sz w:val="28"/>
          <w:szCs w:val="28"/>
          <w:lang w:eastAsia="en-US"/>
        </w:rPr>
      </w:pPr>
      <w:r>
        <w:rPr>
          <w:rFonts w:ascii="PT Astra Serif" w:hAnsi="PT Astra Serif"/>
          <w:color w:val="000009"/>
          <w:sz w:val="28"/>
          <w:szCs w:val="28"/>
          <w:lang w:eastAsia="en-US"/>
        </w:rPr>
        <w:t>13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 xml:space="preserve">. </w:t>
      </w:r>
      <w:proofErr w:type="spell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Караманов</w:t>
      </w:r>
      <w:proofErr w:type="spellEnd"/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А.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Организация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интерактивной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музейной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среды: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от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методов</w:t>
      </w:r>
      <w:r w:rsidRPr="00BB6A18">
        <w:rPr>
          <w:rFonts w:ascii="PT Astra Serif" w:hAnsi="PT Astra Serif"/>
          <w:color w:val="000009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</w:t>
      </w:r>
      <w:r w:rsidRPr="00BB6A18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моделям</w:t>
      </w:r>
      <w:r w:rsidRPr="00BB6A18">
        <w:rPr>
          <w:rFonts w:ascii="PT Astra Serif" w:hAnsi="PT Astra Serif"/>
          <w:color w:val="000009"/>
          <w:spacing w:val="9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BB6A18">
        <w:rPr>
          <w:rFonts w:ascii="PT Astra Serif" w:hAnsi="PT Astra Serif"/>
          <w:color w:val="000009"/>
          <w:spacing w:val="16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А.</w:t>
      </w:r>
      <w:r w:rsidRPr="00BB6A18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В.</w:t>
      </w:r>
      <w:r w:rsidRPr="00BB6A18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Караманов</w:t>
      </w:r>
      <w:proofErr w:type="spellEnd"/>
      <w:r w:rsidRPr="00BB6A18">
        <w:rPr>
          <w:rFonts w:ascii="PT Astra Serif" w:hAnsi="PT Astra Serif"/>
          <w:color w:val="000009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BB6A18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Вопросы</w:t>
      </w:r>
      <w:r w:rsidRPr="00BB6A18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музеологии</w:t>
      </w:r>
      <w:proofErr w:type="spellEnd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  <w:r w:rsidRPr="00BB6A18">
        <w:rPr>
          <w:rFonts w:ascii="PT Astra Serif" w:hAnsi="PT Astra Serif"/>
          <w:color w:val="000009"/>
          <w:spacing w:val="18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2012.</w:t>
      </w:r>
      <w:r w:rsidRPr="00BB6A18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color w:val="000009"/>
          <w:spacing w:val="1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№</w:t>
      </w:r>
      <w:r w:rsidRPr="00BB6A18">
        <w:rPr>
          <w:rFonts w:ascii="PT Astra Serif" w:hAnsi="PT Astra Serif"/>
          <w:color w:val="000009"/>
          <w:spacing w:val="1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2(6). –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С.</w:t>
      </w:r>
      <w:r w:rsidRPr="00BB6A18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171-178.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9"/>
          <w:sz w:val="28"/>
          <w:szCs w:val="28"/>
          <w:lang w:eastAsia="en-US"/>
        </w:rPr>
        <w:t>14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 Комлев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Ю.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Э.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Музейная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коммуникация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управление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коммуникационной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деятельностью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Ю.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Э.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Комлев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Вестник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Челябинской государственной академии культуры и искусств. - 2011. - № 3. - С.</w:t>
      </w:r>
      <w:r w:rsidRPr="00BB6A18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22-26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15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.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Персин</w:t>
      </w:r>
      <w:proofErr w:type="spellEnd"/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А.И.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Краеведение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школьные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музеи: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учебно-методическое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пособие.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– М.: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ФЦДЮТиК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,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2006.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9"/>
          <w:sz w:val="28"/>
          <w:szCs w:val="28"/>
          <w:lang w:eastAsia="en-US"/>
        </w:rPr>
        <w:lastRenderedPageBreak/>
        <w:t>16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 Поляков Т.П. Мифология музейного проектирования или «Как делать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музей?» — 2 / Росс</w:t>
      </w:r>
      <w:proofErr w:type="gram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  <w:proofErr w:type="gramEnd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 xml:space="preserve"> </w:t>
      </w:r>
      <w:proofErr w:type="gram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proofErr w:type="gramEnd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н-т культурологии. — М., 2003. –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 xml:space="preserve">456 с. 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9"/>
          <w:sz w:val="28"/>
          <w:szCs w:val="28"/>
          <w:lang w:eastAsia="en-US"/>
        </w:rPr>
        <w:t>17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 Романчук, А.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В. Музейный туризм: учебно-методическое пособие / А. В. Романчук. — СПб,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2010.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18</w:t>
      </w:r>
      <w:r w:rsidRPr="00BB6A18">
        <w:rPr>
          <w:rFonts w:ascii="PT Astra Serif" w:hAnsi="PT Astra Serif"/>
          <w:sz w:val="28"/>
          <w:szCs w:val="28"/>
          <w:lang w:eastAsia="en-US"/>
        </w:rPr>
        <w:t>. Решетников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Н.И. Школьный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музей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комплектование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его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собрания: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учебно-методическое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пособие. –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М.: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ФЦДЮТиК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>,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2005.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19</w:t>
      </w:r>
      <w:r w:rsidRPr="00BB6A18">
        <w:rPr>
          <w:rFonts w:ascii="PT Astra Serif" w:hAnsi="PT Astra Serif"/>
          <w:sz w:val="28"/>
          <w:szCs w:val="28"/>
          <w:lang w:eastAsia="en-US"/>
        </w:rPr>
        <w:t>. Рукавишникова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Е.В.,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Васильева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Г.А.,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Жиркова</w:t>
      </w:r>
      <w:proofErr w:type="spellEnd"/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М.В.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Социальное</w:t>
      </w:r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проектирование как средство становления гражданской позиции школьников //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Дополнительное</w:t>
      </w:r>
      <w:r w:rsidRPr="00BB6A1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образование.</w:t>
      </w:r>
      <w:r w:rsidRPr="00BB6A18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№10,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2005. – С.</w:t>
      </w:r>
      <w:r w:rsidRPr="00BB6A18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26-29.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20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.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Сбитнева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В.Б. Возможности методики социального проектирования в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формировании лидерской позиции подростков // Внешкольник.</w:t>
      </w:r>
      <w:r w:rsidRPr="00BB6A18">
        <w:rPr>
          <w:rFonts w:ascii="PT Astra Serif" w:hAnsi="PT Astra Serif"/>
          <w:spacing w:val="70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 №12, 2006. –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С.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17-19.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21</w:t>
      </w:r>
      <w:r w:rsidRPr="00BB6A18">
        <w:rPr>
          <w:rFonts w:ascii="PT Astra Serif" w:hAnsi="PT Astra Serif"/>
          <w:sz w:val="28"/>
          <w:szCs w:val="28"/>
          <w:lang w:eastAsia="en-US"/>
        </w:rPr>
        <w:t>. Синькова С.А. Мой опыт по реализации личностно - ориентированного</w:t>
      </w:r>
      <w:r w:rsidRPr="00BB6A18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подхода в обучении школьников: музейный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квест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как разновидность игровой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технологии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//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Литература.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–2013.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-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№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9.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9"/>
          <w:sz w:val="28"/>
          <w:szCs w:val="28"/>
          <w:lang w:eastAsia="en-US"/>
        </w:rPr>
        <w:t>22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 Смирнова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Э.В.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Трансформация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функций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музея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proofErr w:type="gram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современном</w:t>
      </w:r>
      <w:proofErr w:type="gramEnd"/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социокультурном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пространств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Э.В.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Смирнова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Научно-педагогический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журнал</w:t>
      </w:r>
      <w:r w:rsidRPr="00BB6A18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восточной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Сибири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Magisterdixit</w:t>
      </w:r>
      <w:proofErr w:type="spellEnd"/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—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2014.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—№</w:t>
      </w:r>
      <w:r w:rsidRPr="00BB6A18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2.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—</w:t>
      </w:r>
      <w:r w:rsidRPr="00BB6A18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C.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84-89.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23</w:t>
      </w:r>
      <w:r w:rsidRPr="00BB6A18">
        <w:rPr>
          <w:rFonts w:ascii="PT Astra Serif" w:hAnsi="PT Astra Serif"/>
          <w:sz w:val="28"/>
          <w:szCs w:val="28"/>
          <w:lang w:eastAsia="en-US"/>
        </w:rPr>
        <w:t>. Столяров Б.А., Соколова Н.Д., Алексеева Н.А. Основы экскурсионного</w:t>
      </w:r>
      <w:r w:rsidRPr="00BB6A18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дела.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Учебное пособие</w:t>
      </w:r>
      <w:r w:rsidRPr="00BB6A1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для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педагогов</w:t>
      </w:r>
      <w:r w:rsidRPr="00BB6A18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ВУЗов.</w:t>
      </w:r>
      <w:r w:rsidRPr="00BB6A18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–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СПб</w:t>
      </w:r>
      <w:proofErr w:type="gramStart"/>
      <w:r w:rsidRPr="00BB6A18">
        <w:rPr>
          <w:rFonts w:ascii="PT Astra Serif" w:hAnsi="PT Astra Serif"/>
          <w:sz w:val="28"/>
          <w:szCs w:val="28"/>
          <w:lang w:eastAsia="en-US"/>
        </w:rPr>
        <w:t>.,</w:t>
      </w:r>
      <w:r w:rsidRPr="00BB6A1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proofErr w:type="gramEnd"/>
      <w:r w:rsidRPr="00BB6A18">
        <w:rPr>
          <w:rFonts w:ascii="PT Astra Serif" w:hAnsi="PT Astra Serif"/>
          <w:sz w:val="28"/>
          <w:szCs w:val="28"/>
          <w:lang w:eastAsia="en-US"/>
        </w:rPr>
        <w:t>2002.</w:t>
      </w:r>
    </w:p>
    <w:p w:rsidR="008E78AF" w:rsidRPr="00BB6A18" w:rsidRDefault="008E78AF" w:rsidP="008E78AF">
      <w:pPr>
        <w:widowControl w:val="0"/>
        <w:autoSpaceDE w:val="0"/>
        <w:autoSpaceDN w:val="0"/>
        <w:ind w:firstLine="708"/>
        <w:outlineLvl w:val="2"/>
        <w:rPr>
          <w:rFonts w:ascii="PT Astra Serif" w:hAnsi="PT Astra Serif"/>
          <w:b/>
          <w:bCs/>
          <w:iCs/>
          <w:sz w:val="28"/>
          <w:szCs w:val="28"/>
          <w:lang w:eastAsia="en-US"/>
        </w:rPr>
      </w:pPr>
      <w:proofErr w:type="gramStart"/>
      <w:r w:rsidRPr="00BB6A18">
        <w:rPr>
          <w:rFonts w:ascii="PT Astra Serif" w:hAnsi="PT Astra Serif"/>
          <w:b/>
          <w:bCs/>
          <w:iCs/>
          <w:color w:val="000009"/>
          <w:sz w:val="28"/>
          <w:szCs w:val="28"/>
          <w:lang w:eastAsia="en-US"/>
        </w:rPr>
        <w:t>Интернет-источники</w:t>
      </w:r>
      <w:proofErr w:type="gramEnd"/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1. Интерактивные</w:t>
      </w:r>
      <w:r w:rsidRPr="00BB6A18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и</w:t>
      </w:r>
      <w:r w:rsidRPr="00BB6A18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мультимедийные</w:t>
      </w:r>
      <w:r w:rsidRPr="00BB6A18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технологии</w:t>
      </w:r>
      <w:r w:rsidRPr="00BB6A18">
        <w:rPr>
          <w:rFonts w:ascii="PT Astra Serif" w:hAnsi="PT Astra Serif"/>
          <w:color w:val="000009"/>
          <w:spacing w:val="3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в</w:t>
      </w:r>
      <w:r w:rsidRPr="00BB6A18">
        <w:rPr>
          <w:rFonts w:ascii="PT Astra Serif" w:hAnsi="PT Astra Serif"/>
          <w:color w:val="000009"/>
          <w:spacing w:val="36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музее</w:t>
      </w:r>
      <w:r w:rsidRPr="00BB6A18">
        <w:rPr>
          <w:rFonts w:ascii="PT Astra Serif" w:hAnsi="PT Astra Serif"/>
          <w:color w:val="000009"/>
          <w:spacing w:val="36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[Электронный</w:t>
      </w:r>
      <w:r w:rsidRPr="00BB6A18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ресурс]</w:t>
      </w:r>
      <w:r w:rsidRPr="00BB6A18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r w:rsidRPr="00BB6A18">
        <w:rPr>
          <w:rFonts w:ascii="PT Astra Serif" w:hAnsi="PT Astra Serif"/>
          <w:color w:val="0000FF"/>
          <w:sz w:val="28"/>
          <w:szCs w:val="28"/>
          <w:lang w:eastAsia="en-US"/>
        </w:rPr>
        <w:t xml:space="preserve"> </w:t>
      </w:r>
      <w:hyperlink r:id="rId8"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http://www.ascreen.ru/projects/type/more.php?id=32</w:t>
        </w:r>
      </w:hyperlink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.</w:t>
      </w:r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2. Как правильно исследовать эффективность социальной рекламы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br/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[Электронный ресурс] /</w:t>
      </w:r>
      <w:hyperlink r:id="rId9" w:history="1">
        <w:r w:rsidRPr="00BB6A18">
          <w:rPr>
            <w:rFonts w:ascii="PT Astra Serif" w:hAnsi="PT Astra Serif"/>
            <w:color w:val="0000FF"/>
            <w:spacing w:val="-1"/>
            <w:sz w:val="28"/>
            <w:szCs w:val="28"/>
            <w:u w:val="single"/>
            <w:lang w:eastAsia="en-US"/>
          </w:rPr>
          <w:t>http://esarussia.ru/publications/collection/s3/index.php?ELEMENT_ID=154</w:t>
        </w:r>
      </w:hyperlink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3. Каким</w:t>
      </w:r>
      <w:r w:rsidRPr="00BB6A18">
        <w:rPr>
          <w:rFonts w:ascii="PT Astra Serif" w:hAnsi="PT Astra Serif"/>
          <w:color w:val="000009"/>
          <w:spacing w:val="-6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будет</w:t>
      </w:r>
      <w:r w:rsidRPr="00BB6A18">
        <w:rPr>
          <w:rFonts w:ascii="PT Astra Serif" w:hAnsi="PT Astra Serif"/>
          <w:color w:val="000009"/>
          <w:spacing w:val="-3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музей</w:t>
      </w:r>
      <w:r w:rsidRPr="00BB6A18">
        <w:rPr>
          <w:rFonts w:ascii="PT Astra Serif" w:hAnsi="PT Astra Serif"/>
          <w:color w:val="000009"/>
          <w:spacing w:val="-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будущего?</w:t>
      </w:r>
      <w:r w:rsidRPr="00BB6A18">
        <w:rPr>
          <w:rFonts w:ascii="PT Astra Serif" w:hAnsi="PT Astra Serif"/>
          <w:color w:val="000009"/>
          <w:spacing w:val="-1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[Электронный</w:t>
      </w:r>
      <w:r w:rsidRPr="00BB6A18">
        <w:rPr>
          <w:rFonts w:ascii="PT Astra Serif" w:hAnsi="PT Astra Serif"/>
          <w:color w:val="000009"/>
          <w:spacing w:val="-6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ресурс]</w:t>
      </w:r>
      <w:r w:rsidRPr="00BB6A18">
        <w:rPr>
          <w:rFonts w:ascii="PT Astra Serif" w:hAnsi="PT Astra Serif"/>
          <w:color w:val="000009"/>
          <w:spacing w:val="-4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/</w:t>
      </w:r>
      <w:hyperlink r:id="rId10" w:history="1">
        <w:r w:rsidRPr="00BB6A18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http://postnauka.ru/video/29812</w:t>
        </w:r>
      </w:hyperlink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9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4. Современные методы продвижения в сфере музейной деятельности</w:t>
      </w:r>
      <w:r w:rsidRPr="00BB6A18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[Электронный ресурс] /</w:t>
      </w:r>
      <w:r w:rsidRPr="00BB6A18">
        <w:rPr>
          <w:rFonts w:ascii="PT Astra Serif" w:hAnsi="PT Astra Serif"/>
          <w:color w:val="0000FF"/>
          <w:spacing w:val="1"/>
          <w:sz w:val="28"/>
          <w:szCs w:val="28"/>
          <w:lang w:eastAsia="en-US"/>
        </w:rPr>
        <w:t xml:space="preserve"> </w:t>
      </w:r>
      <w:hyperlink r:id="rId11"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https://dspace.spbu.ru/bitstream/11701/4763/1/Remenyak_VKR_.pdf</w:t>
        </w:r>
      </w:hyperlink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5. Социальные функции музея на современном этапе исторического</w:t>
      </w:r>
      <w:r w:rsidRPr="00BB6A18">
        <w:rPr>
          <w:rFonts w:ascii="PT Astra Serif" w:hAnsi="PT Astra Serif"/>
          <w:color w:val="000009"/>
          <w:spacing w:val="-67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color w:val="000009"/>
          <w:sz w:val="28"/>
          <w:szCs w:val="28"/>
          <w:lang w:eastAsia="en-US"/>
        </w:rPr>
        <w:t>развития общества [Электронный ресурс] /</w:t>
      </w:r>
      <w:r w:rsidRPr="00BB6A18">
        <w:rPr>
          <w:rFonts w:ascii="PT Astra Serif" w:hAnsi="PT Astra Serif"/>
          <w:color w:val="000009"/>
          <w:spacing w:val="1"/>
          <w:sz w:val="28"/>
          <w:szCs w:val="28"/>
          <w:lang w:eastAsia="en-US"/>
        </w:rPr>
        <w:t xml:space="preserve"> </w:t>
      </w:r>
      <w:hyperlink r:id="rId12">
        <w:r w:rsidRPr="00BB6A18">
          <w:rPr>
            <w:rFonts w:ascii="PT Astra Serif" w:hAnsi="PT Astra Serif"/>
            <w:color w:val="000009"/>
            <w:sz w:val="28"/>
            <w:szCs w:val="28"/>
            <w:lang w:eastAsia="en-US"/>
          </w:rPr>
          <w:t>http://kukiit.ru/docs/ts/no3/4.pdf</w:t>
        </w:r>
      </w:hyperlink>
    </w:p>
    <w:p w:rsidR="008E78AF" w:rsidRPr="00BB6A18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>6. Леонова</w:t>
      </w:r>
      <w:r w:rsidRPr="00BB6A18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О.Н.</w:t>
      </w:r>
      <w:r w:rsidRPr="00BB6A18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Виртуальный</w:t>
      </w:r>
      <w:r w:rsidRPr="00BB6A18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школьный</w:t>
      </w:r>
      <w:r w:rsidRPr="00BB6A18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музей</w:t>
      </w:r>
      <w:r w:rsidRPr="00BB6A18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>[Электронный</w:t>
      </w:r>
      <w:r w:rsidRPr="00BB6A18">
        <w:rPr>
          <w:rFonts w:ascii="PT Astra Serif" w:hAnsi="PT Astra Serif"/>
          <w:spacing w:val="12"/>
          <w:sz w:val="28"/>
          <w:szCs w:val="28"/>
          <w:lang w:eastAsia="en-US"/>
        </w:rPr>
        <w:t xml:space="preserve"> </w:t>
      </w:r>
      <w:r w:rsidRPr="00BB6A18">
        <w:rPr>
          <w:rFonts w:ascii="PT Astra Serif" w:hAnsi="PT Astra Serif"/>
          <w:sz w:val="28"/>
          <w:szCs w:val="28"/>
          <w:lang w:eastAsia="en-US"/>
        </w:rPr>
        <w:t xml:space="preserve">ресурс] / </w:t>
      </w:r>
      <w:hyperlink r:id="rId13" w:history="1"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http</w:t>
        </w:r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://</w:t>
        </w:r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nsportal</w:t>
        </w:r>
        <w:proofErr w:type="spellEnd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.</w:t>
        </w:r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ru</w:t>
        </w:r>
        <w:proofErr w:type="spellEnd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</w:t>
        </w:r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shkola</w:t>
        </w:r>
        <w:proofErr w:type="spellEnd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</w:t>
        </w:r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kraevedenie</w:t>
        </w:r>
        <w:proofErr w:type="spellEnd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</w:t>
        </w:r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library</w:t>
        </w:r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/2011/12/26/</w:t>
        </w:r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virtualnyy</w:t>
        </w:r>
        <w:proofErr w:type="spellEnd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-</w:t>
        </w:r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shkolnyy</w:t>
        </w:r>
        <w:proofErr w:type="spellEnd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eastAsia="en-US"/>
          </w:rPr>
          <w:t>-</w:t>
        </w:r>
      </w:hyperlink>
      <w:r w:rsidRPr="00BB6A18">
        <w:rPr>
          <w:rFonts w:ascii="PT Astra Serif" w:hAnsi="PT Astra Serif"/>
          <w:color w:val="0000FF"/>
          <w:spacing w:val="1"/>
          <w:sz w:val="28"/>
          <w:szCs w:val="28"/>
          <w:lang w:eastAsia="en-US"/>
        </w:rPr>
        <w:t xml:space="preserve"> </w:t>
      </w:r>
      <w:hyperlink r:id="rId14">
        <w:proofErr w:type="spellStart"/>
        <w:r w:rsidRPr="00BB6A18">
          <w:rPr>
            <w:rFonts w:ascii="PT Astra Serif" w:hAnsi="PT Astra Serif"/>
            <w:color w:val="0000FF"/>
            <w:sz w:val="28"/>
            <w:szCs w:val="28"/>
            <w:u w:val="single" w:color="0000FF"/>
            <w:lang w:val="en-US" w:eastAsia="en-US"/>
          </w:rPr>
          <w:t>muzey</w:t>
        </w:r>
        <w:proofErr w:type="spellEnd"/>
      </w:hyperlink>
      <w:r w:rsidRPr="00BB6A18">
        <w:rPr>
          <w:rFonts w:ascii="PT Astra Serif" w:hAnsi="PT Astra Serif"/>
          <w:sz w:val="28"/>
          <w:szCs w:val="28"/>
          <w:lang w:eastAsia="en-US"/>
        </w:rPr>
        <w:t>.</w:t>
      </w:r>
    </w:p>
    <w:p w:rsidR="008E78AF" w:rsidRPr="007B515E" w:rsidRDefault="008E78AF" w:rsidP="008E78AF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B6A18">
        <w:rPr>
          <w:rFonts w:ascii="PT Astra Serif" w:hAnsi="PT Astra Serif"/>
          <w:sz w:val="28"/>
          <w:szCs w:val="28"/>
          <w:lang w:eastAsia="en-US"/>
        </w:rPr>
        <w:t xml:space="preserve">7. Статья Андрея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Рымаря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в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The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Art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Newspaper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BB6A18">
        <w:rPr>
          <w:rFonts w:ascii="PT Astra Serif" w:hAnsi="PT Astra Serif"/>
          <w:sz w:val="28"/>
          <w:szCs w:val="28"/>
          <w:lang w:eastAsia="en-US"/>
        </w:rPr>
        <w:t>Russia</w:t>
      </w:r>
      <w:proofErr w:type="spellEnd"/>
      <w:r w:rsidRPr="00BB6A18">
        <w:rPr>
          <w:rFonts w:ascii="PT Astra Serif" w:hAnsi="PT Astra Serif"/>
          <w:sz w:val="28"/>
          <w:szCs w:val="28"/>
          <w:lang w:eastAsia="en-US"/>
        </w:rPr>
        <w:t xml:space="preserve"> о последних тенденциях в организации экспозиционного повествования [Электронный ресурс] /  </w:t>
      </w:r>
      <w:hyperlink r:id="rId15" w:history="1">
        <w:r w:rsidRPr="00BB6A18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http://www.theartnewspaper.ru/posts/5981/</w:t>
        </w:r>
      </w:hyperlink>
    </w:p>
    <w:p w:rsidR="008E78AF" w:rsidRPr="007B515E" w:rsidRDefault="008E78AF" w:rsidP="008E78AF">
      <w:pPr>
        <w:tabs>
          <w:tab w:val="left" w:pos="1980"/>
        </w:tabs>
        <w:rPr>
          <w:sz w:val="22"/>
          <w:szCs w:val="22"/>
          <w:lang w:eastAsia="en-US"/>
        </w:rPr>
        <w:sectPr w:rsidR="008E78AF" w:rsidRPr="007B515E" w:rsidSect="00BB6A18">
          <w:footerReference w:type="default" r:id="rId16"/>
          <w:pgSz w:w="11910" w:h="16840"/>
          <w:pgMar w:top="851" w:right="567" w:bottom="1134" w:left="1418" w:header="0" w:footer="918" w:gutter="0"/>
          <w:cols w:space="720"/>
        </w:sectPr>
      </w:pPr>
      <w:r>
        <w:rPr>
          <w:sz w:val="22"/>
          <w:szCs w:val="22"/>
          <w:lang w:eastAsia="en-US"/>
        </w:rPr>
        <w:tab/>
      </w:r>
    </w:p>
    <w:p w:rsidR="008E78AF" w:rsidRPr="00BB6A18" w:rsidRDefault="008E78AF" w:rsidP="008E78AF"/>
    <w:p w:rsidR="006D57C0" w:rsidRDefault="006D57C0"/>
    <w:sectPr w:rsidR="006D57C0" w:rsidSect="007266E3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18" w:rsidRDefault="008E78AF" w:rsidP="00BB6A1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eastAsia="ru-RU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DE9"/>
    <w:multiLevelType w:val="multilevel"/>
    <w:tmpl w:val="08E55DE9"/>
    <w:lvl w:ilvl="0">
      <w:start w:val="1"/>
      <w:numFmt w:val="decimal"/>
      <w:lvlText w:val="%1."/>
      <w:lvlJc w:val="left"/>
      <w:pPr>
        <w:ind w:left="98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304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9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</w:abstractNum>
  <w:abstractNum w:abstractNumId="1">
    <w:nsid w:val="0C1242CB"/>
    <w:multiLevelType w:val="hybridMultilevel"/>
    <w:tmpl w:val="3744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32EA8"/>
    <w:multiLevelType w:val="multilevel"/>
    <w:tmpl w:val="18232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72433"/>
    <w:multiLevelType w:val="multilevel"/>
    <w:tmpl w:val="1927243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7B4F1E"/>
    <w:multiLevelType w:val="multilevel"/>
    <w:tmpl w:val="207B4F1E"/>
    <w:lvl w:ilvl="0">
      <w:start w:val="1"/>
      <w:numFmt w:val="decimal"/>
      <w:lvlText w:val="%1-"/>
      <w:lvlJc w:val="left"/>
      <w:pPr>
        <w:ind w:left="1078" w:hanging="237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8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58" w:hanging="5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4"/>
      </w:pPr>
      <w:rPr>
        <w:rFonts w:hint="default"/>
        <w:lang w:val="ru-RU" w:eastAsia="en-US" w:bidi="ar-SA"/>
      </w:rPr>
    </w:lvl>
  </w:abstractNum>
  <w:abstractNum w:abstractNumId="5">
    <w:nsid w:val="2CB54A19"/>
    <w:multiLevelType w:val="hybridMultilevel"/>
    <w:tmpl w:val="15FE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027E7"/>
    <w:multiLevelType w:val="hybridMultilevel"/>
    <w:tmpl w:val="12D26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8116D"/>
    <w:multiLevelType w:val="hybridMultilevel"/>
    <w:tmpl w:val="6250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E0B58"/>
    <w:multiLevelType w:val="hybridMultilevel"/>
    <w:tmpl w:val="83BEB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71836"/>
    <w:multiLevelType w:val="hybridMultilevel"/>
    <w:tmpl w:val="7A744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221AA"/>
    <w:multiLevelType w:val="multilevel"/>
    <w:tmpl w:val="4DE2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53A41119"/>
    <w:multiLevelType w:val="multilevel"/>
    <w:tmpl w:val="53A41119"/>
    <w:lvl w:ilvl="0">
      <w:start w:val="1"/>
      <w:numFmt w:val="upperRoman"/>
      <w:lvlText w:val="%1."/>
      <w:lvlJc w:val="left"/>
      <w:pPr>
        <w:ind w:left="1943" w:hanging="250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4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</w:abstractNum>
  <w:abstractNum w:abstractNumId="12">
    <w:nsid w:val="55170E1E"/>
    <w:multiLevelType w:val="multilevel"/>
    <w:tmpl w:val="55170E1E"/>
    <w:lvl w:ilvl="0">
      <w:start w:val="1"/>
      <w:numFmt w:val="decimal"/>
      <w:lvlText w:val="%1."/>
      <w:lvlJc w:val="left"/>
      <w:pPr>
        <w:ind w:left="2258" w:hanging="5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64"/>
      </w:pPr>
      <w:rPr>
        <w:rFonts w:hint="default"/>
        <w:lang w:val="ru-RU" w:eastAsia="en-US" w:bidi="ar-SA"/>
      </w:rPr>
    </w:lvl>
  </w:abstractNum>
  <w:abstractNum w:abstractNumId="13">
    <w:nsid w:val="5853303F"/>
    <w:multiLevelType w:val="multilevel"/>
    <w:tmpl w:val="5853303F"/>
    <w:lvl w:ilvl="0">
      <w:start w:val="1"/>
      <w:numFmt w:val="decimal"/>
      <w:lvlText w:val="%1."/>
      <w:lvlJc w:val="left"/>
      <w:pPr>
        <w:ind w:left="720" w:hanging="360"/>
      </w:pPr>
      <w:rPr>
        <w:rFonts w:ascii="PT AstraSerif" w:hAnsi="PT AstraSerif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042131D"/>
    <w:multiLevelType w:val="hybridMultilevel"/>
    <w:tmpl w:val="C936951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641D7A86"/>
    <w:multiLevelType w:val="multilevel"/>
    <w:tmpl w:val="641D7A86"/>
    <w:lvl w:ilvl="0">
      <w:start w:val="1"/>
      <w:numFmt w:val="decimal"/>
      <w:lvlText w:val="%1."/>
      <w:lvlJc w:val="left"/>
      <w:pPr>
        <w:ind w:left="125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16">
    <w:nsid w:val="6ED521E8"/>
    <w:multiLevelType w:val="hybridMultilevel"/>
    <w:tmpl w:val="6726AB1E"/>
    <w:lvl w:ilvl="0" w:tplc="F7B0B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E09AE"/>
    <w:multiLevelType w:val="hybridMultilevel"/>
    <w:tmpl w:val="3788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73ACB"/>
    <w:multiLevelType w:val="multilevel"/>
    <w:tmpl w:val="75773AC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E937A9"/>
    <w:multiLevelType w:val="hybridMultilevel"/>
    <w:tmpl w:val="F8B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3"/>
  </w:num>
  <w:num w:numId="12">
    <w:abstractNumId w:val="18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B0"/>
    <w:rsid w:val="001717B0"/>
    <w:rsid w:val="006D57C0"/>
    <w:rsid w:val="008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E7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8E78A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qFormat/>
    <w:rsid w:val="008E78A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E78A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7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E78A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1"/>
    <w:rsid w:val="008E78A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8E78AF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styleId="a3">
    <w:name w:val="Strong"/>
    <w:uiPriority w:val="22"/>
    <w:qFormat/>
    <w:rsid w:val="008E78AF"/>
    <w:rPr>
      <w:b/>
      <w:bCs/>
    </w:rPr>
  </w:style>
  <w:style w:type="character" w:customStyle="1" w:styleId="apple-converted-space">
    <w:name w:val="apple-converted-space"/>
    <w:basedOn w:val="a0"/>
    <w:rsid w:val="008E78AF"/>
  </w:style>
  <w:style w:type="paragraph" w:styleId="a4">
    <w:name w:val="Body Text Indent"/>
    <w:basedOn w:val="a"/>
    <w:link w:val="a5"/>
    <w:rsid w:val="008E78AF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E7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rsid w:val="008E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E78A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E78AF"/>
  </w:style>
  <w:style w:type="character" w:styleId="a8">
    <w:name w:val="Hyperlink"/>
    <w:rsid w:val="008E78AF"/>
    <w:rPr>
      <w:color w:val="0000FF"/>
      <w:u w:val="single"/>
    </w:rPr>
  </w:style>
  <w:style w:type="character" w:styleId="a9">
    <w:name w:val="page number"/>
    <w:rsid w:val="008E78AF"/>
  </w:style>
  <w:style w:type="character" w:styleId="aa">
    <w:name w:val="line number"/>
    <w:rsid w:val="008E78AF"/>
  </w:style>
  <w:style w:type="paragraph" w:styleId="ab">
    <w:name w:val="Balloon Text"/>
    <w:basedOn w:val="a"/>
    <w:link w:val="ac"/>
    <w:uiPriority w:val="99"/>
    <w:rsid w:val="008E78AF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8E78A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d">
    <w:name w:val="header"/>
    <w:basedOn w:val="a"/>
    <w:link w:val="ae"/>
    <w:rsid w:val="008E78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8E78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Body Text"/>
    <w:basedOn w:val="a"/>
    <w:link w:val="af0"/>
    <w:uiPriority w:val="1"/>
    <w:qFormat/>
    <w:rsid w:val="008E78AF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1"/>
    <w:rsid w:val="008E78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12">
    <w:name w:val="toc 1"/>
    <w:basedOn w:val="a"/>
    <w:uiPriority w:val="1"/>
    <w:qFormat/>
    <w:rsid w:val="008E78AF"/>
    <w:pPr>
      <w:widowControl w:val="0"/>
      <w:autoSpaceDE w:val="0"/>
      <w:autoSpaceDN w:val="0"/>
      <w:spacing w:before="422"/>
      <w:ind w:left="44"/>
      <w:jc w:val="center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8E78AF"/>
    <w:pPr>
      <w:widowControl w:val="0"/>
      <w:autoSpaceDE w:val="0"/>
      <w:autoSpaceDN w:val="0"/>
      <w:spacing w:before="107"/>
      <w:ind w:left="1082" w:right="794"/>
    </w:pPr>
    <w:rPr>
      <w:sz w:val="28"/>
      <w:szCs w:val="28"/>
      <w:lang w:eastAsia="en-US"/>
    </w:rPr>
  </w:style>
  <w:style w:type="character" w:customStyle="1" w:styleId="af1">
    <w:name w:val="Название Знак"/>
    <w:uiPriority w:val="1"/>
    <w:rsid w:val="008E78AF"/>
    <w:rPr>
      <w:b/>
      <w:bCs/>
      <w:sz w:val="40"/>
      <w:szCs w:val="40"/>
      <w:lang w:eastAsia="en-US"/>
    </w:rPr>
  </w:style>
  <w:style w:type="paragraph" w:styleId="af2">
    <w:name w:val="footer"/>
    <w:basedOn w:val="a"/>
    <w:link w:val="af3"/>
    <w:uiPriority w:val="99"/>
    <w:rsid w:val="008E78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8E78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3">
    <w:name w:val="Сетка таблицы1"/>
    <w:basedOn w:val="a1"/>
    <w:next w:val="a6"/>
    <w:uiPriority w:val="59"/>
    <w:rsid w:val="008E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 Text 2"/>
    <w:basedOn w:val="a"/>
    <w:rsid w:val="008E78AF"/>
    <w:pPr>
      <w:overflowPunct w:val="0"/>
      <w:autoSpaceDE w:val="0"/>
      <w:autoSpaceDN w:val="0"/>
      <w:adjustRightInd w:val="0"/>
      <w:ind w:left="-180" w:firstLine="540"/>
      <w:textAlignment w:val="baseline"/>
    </w:pPr>
    <w:rPr>
      <w:szCs w:val="20"/>
    </w:rPr>
  </w:style>
  <w:style w:type="paragraph" w:customStyle="1" w:styleId="BodyTextIndent2">
    <w:name w:val="Body Text Indent 2"/>
    <w:basedOn w:val="a"/>
    <w:rsid w:val="008E78AF"/>
    <w:pPr>
      <w:overflowPunct w:val="0"/>
      <w:autoSpaceDE w:val="0"/>
      <w:autoSpaceDN w:val="0"/>
      <w:adjustRightInd w:val="0"/>
      <w:ind w:left="-1728"/>
      <w:textAlignment w:val="baseline"/>
    </w:pPr>
    <w:rPr>
      <w:szCs w:val="20"/>
    </w:rPr>
  </w:style>
  <w:style w:type="paragraph" w:customStyle="1" w:styleId="BodyTextIndent3">
    <w:name w:val="Body Text Indent 3"/>
    <w:basedOn w:val="a"/>
    <w:rsid w:val="008E78AF"/>
    <w:pPr>
      <w:overflowPunct w:val="0"/>
      <w:autoSpaceDE w:val="0"/>
      <w:autoSpaceDN w:val="0"/>
      <w:adjustRightInd w:val="0"/>
      <w:ind w:left="-180" w:firstLine="360"/>
      <w:textAlignment w:val="baseline"/>
    </w:pPr>
    <w:rPr>
      <w:szCs w:val="20"/>
    </w:rPr>
  </w:style>
  <w:style w:type="character" w:customStyle="1" w:styleId="c1">
    <w:name w:val="c1"/>
    <w:rsid w:val="008E78AF"/>
  </w:style>
  <w:style w:type="paragraph" w:customStyle="1" w:styleId="c8">
    <w:name w:val="c8"/>
    <w:basedOn w:val="a"/>
    <w:rsid w:val="008E78AF"/>
    <w:pPr>
      <w:suppressAutoHyphens/>
      <w:spacing w:before="280" w:after="280"/>
    </w:pPr>
    <w:rPr>
      <w:lang w:eastAsia="ar-SA"/>
    </w:rPr>
  </w:style>
  <w:style w:type="paragraph" w:styleId="af4">
    <w:name w:val="List Paragraph"/>
    <w:basedOn w:val="a"/>
    <w:uiPriority w:val="1"/>
    <w:qFormat/>
    <w:rsid w:val="008E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qFormat/>
    <w:rsid w:val="008E78AF"/>
    <w:pPr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paragraph" w:customStyle="1" w:styleId="af5">
    <w:name w:val="Краткий обратный адрес"/>
    <w:basedOn w:val="a"/>
    <w:rsid w:val="008E78AF"/>
    <w:pPr>
      <w:widowControl w:val="0"/>
      <w:suppressAutoHyphens/>
      <w:autoSpaceDE w:val="0"/>
      <w:ind w:firstLine="709"/>
      <w:jc w:val="both"/>
    </w:pPr>
    <w:rPr>
      <w:kern w:val="1"/>
      <w:lang w:eastAsia="ar-SA"/>
    </w:rPr>
  </w:style>
  <w:style w:type="character" w:customStyle="1" w:styleId="c42">
    <w:name w:val="c42"/>
    <w:rsid w:val="008E78AF"/>
  </w:style>
  <w:style w:type="paragraph" w:styleId="af6">
    <w:name w:val="No Spacing"/>
    <w:uiPriority w:val="1"/>
    <w:qFormat/>
    <w:rsid w:val="008E78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E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E7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8E78AF"/>
  </w:style>
  <w:style w:type="paragraph" w:customStyle="1" w:styleId="210">
    <w:name w:val="Основной текст 21"/>
    <w:basedOn w:val="a"/>
    <w:rsid w:val="008E78AF"/>
    <w:pPr>
      <w:overflowPunct w:val="0"/>
      <w:autoSpaceDE w:val="0"/>
      <w:autoSpaceDN w:val="0"/>
      <w:adjustRightInd w:val="0"/>
      <w:ind w:left="-180" w:firstLine="540"/>
      <w:textAlignment w:val="baseline"/>
    </w:pPr>
    <w:rPr>
      <w:szCs w:val="20"/>
    </w:rPr>
  </w:style>
  <w:style w:type="table" w:customStyle="1" w:styleId="TableNormal">
    <w:name w:val="Table Normal"/>
    <w:uiPriority w:val="2"/>
    <w:unhideWhenUsed/>
    <w:qFormat/>
    <w:rsid w:val="008E7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8AF"/>
    <w:pPr>
      <w:widowControl w:val="0"/>
      <w:autoSpaceDE w:val="0"/>
      <w:autoSpaceDN w:val="0"/>
      <w:ind w:left="98"/>
    </w:pPr>
    <w:rPr>
      <w:sz w:val="22"/>
      <w:szCs w:val="22"/>
      <w:lang w:eastAsia="en-US"/>
    </w:rPr>
  </w:style>
  <w:style w:type="character" w:customStyle="1" w:styleId="af7">
    <w:name w:val="Неразрешенное упоминание"/>
    <w:uiPriority w:val="99"/>
    <w:unhideWhenUsed/>
    <w:rsid w:val="008E78AF"/>
    <w:rPr>
      <w:color w:val="605E5C"/>
      <w:shd w:val="clear" w:color="auto" w:fill="E1DFDD"/>
    </w:rPr>
  </w:style>
  <w:style w:type="paragraph" w:styleId="af8">
    <w:basedOn w:val="a"/>
    <w:next w:val="a"/>
    <w:qFormat/>
    <w:rsid w:val="008E78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9">
    <w:name w:val="Заголовок Знак"/>
    <w:link w:val="afa"/>
    <w:rsid w:val="008E78A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Title"/>
    <w:basedOn w:val="a"/>
    <w:next w:val="a"/>
    <w:link w:val="af9"/>
    <w:qFormat/>
    <w:rsid w:val="008E78AF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link w:val="afa"/>
    <w:uiPriority w:val="10"/>
    <w:rsid w:val="008E7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E7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8E78A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qFormat/>
    <w:rsid w:val="008E78A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E78A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7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E78A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1"/>
    <w:rsid w:val="008E78A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8E78AF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styleId="a3">
    <w:name w:val="Strong"/>
    <w:uiPriority w:val="22"/>
    <w:qFormat/>
    <w:rsid w:val="008E78AF"/>
    <w:rPr>
      <w:b/>
      <w:bCs/>
    </w:rPr>
  </w:style>
  <w:style w:type="character" w:customStyle="1" w:styleId="apple-converted-space">
    <w:name w:val="apple-converted-space"/>
    <w:basedOn w:val="a0"/>
    <w:rsid w:val="008E78AF"/>
  </w:style>
  <w:style w:type="paragraph" w:styleId="a4">
    <w:name w:val="Body Text Indent"/>
    <w:basedOn w:val="a"/>
    <w:link w:val="a5"/>
    <w:rsid w:val="008E78AF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E7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rsid w:val="008E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E78A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E78AF"/>
  </w:style>
  <w:style w:type="character" w:styleId="a8">
    <w:name w:val="Hyperlink"/>
    <w:rsid w:val="008E78AF"/>
    <w:rPr>
      <w:color w:val="0000FF"/>
      <w:u w:val="single"/>
    </w:rPr>
  </w:style>
  <w:style w:type="character" w:styleId="a9">
    <w:name w:val="page number"/>
    <w:rsid w:val="008E78AF"/>
  </w:style>
  <w:style w:type="character" w:styleId="aa">
    <w:name w:val="line number"/>
    <w:rsid w:val="008E78AF"/>
  </w:style>
  <w:style w:type="paragraph" w:styleId="ab">
    <w:name w:val="Balloon Text"/>
    <w:basedOn w:val="a"/>
    <w:link w:val="ac"/>
    <w:uiPriority w:val="99"/>
    <w:rsid w:val="008E78AF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8E78A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d">
    <w:name w:val="header"/>
    <w:basedOn w:val="a"/>
    <w:link w:val="ae"/>
    <w:rsid w:val="008E78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8E78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Body Text"/>
    <w:basedOn w:val="a"/>
    <w:link w:val="af0"/>
    <w:uiPriority w:val="1"/>
    <w:qFormat/>
    <w:rsid w:val="008E78AF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1"/>
    <w:rsid w:val="008E78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12">
    <w:name w:val="toc 1"/>
    <w:basedOn w:val="a"/>
    <w:uiPriority w:val="1"/>
    <w:qFormat/>
    <w:rsid w:val="008E78AF"/>
    <w:pPr>
      <w:widowControl w:val="0"/>
      <w:autoSpaceDE w:val="0"/>
      <w:autoSpaceDN w:val="0"/>
      <w:spacing w:before="422"/>
      <w:ind w:left="44"/>
      <w:jc w:val="center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8E78AF"/>
    <w:pPr>
      <w:widowControl w:val="0"/>
      <w:autoSpaceDE w:val="0"/>
      <w:autoSpaceDN w:val="0"/>
      <w:spacing w:before="107"/>
      <w:ind w:left="1082" w:right="794"/>
    </w:pPr>
    <w:rPr>
      <w:sz w:val="28"/>
      <w:szCs w:val="28"/>
      <w:lang w:eastAsia="en-US"/>
    </w:rPr>
  </w:style>
  <w:style w:type="character" w:customStyle="1" w:styleId="af1">
    <w:name w:val="Название Знак"/>
    <w:uiPriority w:val="1"/>
    <w:rsid w:val="008E78AF"/>
    <w:rPr>
      <w:b/>
      <w:bCs/>
      <w:sz w:val="40"/>
      <w:szCs w:val="40"/>
      <w:lang w:eastAsia="en-US"/>
    </w:rPr>
  </w:style>
  <w:style w:type="paragraph" w:styleId="af2">
    <w:name w:val="footer"/>
    <w:basedOn w:val="a"/>
    <w:link w:val="af3"/>
    <w:uiPriority w:val="99"/>
    <w:rsid w:val="008E78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8E78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3">
    <w:name w:val="Сетка таблицы1"/>
    <w:basedOn w:val="a1"/>
    <w:next w:val="a6"/>
    <w:uiPriority w:val="59"/>
    <w:rsid w:val="008E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">
    <w:name w:val="Body Text 2"/>
    <w:basedOn w:val="a"/>
    <w:rsid w:val="008E78AF"/>
    <w:pPr>
      <w:overflowPunct w:val="0"/>
      <w:autoSpaceDE w:val="0"/>
      <w:autoSpaceDN w:val="0"/>
      <w:adjustRightInd w:val="0"/>
      <w:ind w:left="-180" w:firstLine="540"/>
      <w:textAlignment w:val="baseline"/>
    </w:pPr>
    <w:rPr>
      <w:szCs w:val="20"/>
    </w:rPr>
  </w:style>
  <w:style w:type="paragraph" w:customStyle="1" w:styleId="BodyTextIndent2">
    <w:name w:val="Body Text Indent 2"/>
    <w:basedOn w:val="a"/>
    <w:rsid w:val="008E78AF"/>
    <w:pPr>
      <w:overflowPunct w:val="0"/>
      <w:autoSpaceDE w:val="0"/>
      <w:autoSpaceDN w:val="0"/>
      <w:adjustRightInd w:val="0"/>
      <w:ind w:left="-1728"/>
      <w:textAlignment w:val="baseline"/>
    </w:pPr>
    <w:rPr>
      <w:szCs w:val="20"/>
    </w:rPr>
  </w:style>
  <w:style w:type="paragraph" w:customStyle="1" w:styleId="BodyTextIndent3">
    <w:name w:val="Body Text Indent 3"/>
    <w:basedOn w:val="a"/>
    <w:rsid w:val="008E78AF"/>
    <w:pPr>
      <w:overflowPunct w:val="0"/>
      <w:autoSpaceDE w:val="0"/>
      <w:autoSpaceDN w:val="0"/>
      <w:adjustRightInd w:val="0"/>
      <w:ind w:left="-180" w:firstLine="360"/>
      <w:textAlignment w:val="baseline"/>
    </w:pPr>
    <w:rPr>
      <w:szCs w:val="20"/>
    </w:rPr>
  </w:style>
  <w:style w:type="character" w:customStyle="1" w:styleId="c1">
    <w:name w:val="c1"/>
    <w:rsid w:val="008E78AF"/>
  </w:style>
  <w:style w:type="paragraph" w:customStyle="1" w:styleId="c8">
    <w:name w:val="c8"/>
    <w:basedOn w:val="a"/>
    <w:rsid w:val="008E78AF"/>
    <w:pPr>
      <w:suppressAutoHyphens/>
      <w:spacing w:before="280" w:after="280"/>
    </w:pPr>
    <w:rPr>
      <w:lang w:eastAsia="ar-SA"/>
    </w:rPr>
  </w:style>
  <w:style w:type="paragraph" w:styleId="af4">
    <w:name w:val="List Paragraph"/>
    <w:basedOn w:val="a"/>
    <w:uiPriority w:val="1"/>
    <w:qFormat/>
    <w:rsid w:val="008E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qFormat/>
    <w:rsid w:val="008E78AF"/>
    <w:pPr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paragraph" w:customStyle="1" w:styleId="af5">
    <w:name w:val="Краткий обратный адрес"/>
    <w:basedOn w:val="a"/>
    <w:rsid w:val="008E78AF"/>
    <w:pPr>
      <w:widowControl w:val="0"/>
      <w:suppressAutoHyphens/>
      <w:autoSpaceDE w:val="0"/>
      <w:ind w:firstLine="709"/>
      <w:jc w:val="both"/>
    </w:pPr>
    <w:rPr>
      <w:kern w:val="1"/>
      <w:lang w:eastAsia="ar-SA"/>
    </w:rPr>
  </w:style>
  <w:style w:type="character" w:customStyle="1" w:styleId="c42">
    <w:name w:val="c42"/>
    <w:rsid w:val="008E78AF"/>
  </w:style>
  <w:style w:type="paragraph" w:styleId="af6">
    <w:name w:val="No Spacing"/>
    <w:uiPriority w:val="1"/>
    <w:qFormat/>
    <w:rsid w:val="008E78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E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E7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8E78AF"/>
  </w:style>
  <w:style w:type="paragraph" w:customStyle="1" w:styleId="210">
    <w:name w:val="Основной текст 21"/>
    <w:basedOn w:val="a"/>
    <w:rsid w:val="008E78AF"/>
    <w:pPr>
      <w:overflowPunct w:val="0"/>
      <w:autoSpaceDE w:val="0"/>
      <w:autoSpaceDN w:val="0"/>
      <w:adjustRightInd w:val="0"/>
      <w:ind w:left="-180" w:firstLine="540"/>
      <w:textAlignment w:val="baseline"/>
    </w:pPr>
    <w:rPr>
      <w:szCs w:val="20"/>
    </w:rPr>
  </w:style>
  <w:style w:type="table" w:customStyle="1" w:styleId="TableNormal">
    <w:name w:val="Table Normal"/>
    <w:uiPriority w:val="2"/>
    <w:unhideWhenUsed/>
    <w:qFormat/>
    <w:rsid w:val="008E7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78AF"/>
    <w:pPr>
      <w:widowControl w:val="0"/>
      <w:autoSpaceDE w:val="0"/>
      <w:autoSpaceDN w:val="0"/>
      <w:ind w:left="98"/>
    </w:pPr>
    <w:rPr>
      <w:sz w:val="22"/>
      <w:szCs w:val="22"/>
      <w:lang w:eastAsia="en-US"/>
    </w:rPr>
  </w:style>
  <w:style w:type="character" w:customStyle="1" w:styleId="af7">
    <w:name w:val="Неразрешенное упоминание"/>
    <w:uiPriority w:val="99"/>
    <w:unhideWhenUsed/>
    <w:rsid w:val="008E78AF"/>
    <w:rPr>
      <w:color w:val="605E5C"/>
      <w:shd w:val="clear" w:color="auto" w:fill="E1DFDD"/>
    </w:rPr>
  </w:style>
  <w:style w:type="paragraph" w:styleId="af8">
    <w:basedOn w:val="a"/>
    <w:next w:val="a"/>
    <w:qFormat/>
    <w:rsid w:val="008E78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9">
    <w:name w:val="Заголовок Знак"/>
    <w:link w:val="afa"/>
    <w:rsid w:val="008E78A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Title"/>
    <w:basedOn w:val="a"/>
    <w:next w:val="a"/>
    <w:link w:val="af9"/>
    <w:qFormat/>
    <w:rsid w:val="008E78AF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link w:val="afa"/>
    <w:uiPriority w:val="10"/>
    <w:rsid w:val="008E7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een.ru/projects/type/more.php?id=32" TargetMode="External"/><Relationship Id="rId13" Type="http://schemas.openxmlformats.org/officeDocument/2006/relationships/hyperlink" Target="http://nsportal.ru/shkola/kraevedenie/library/2011/12/26/virtualnyy-shkolnyy-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tod/" TargetMode="External"/><Relationship Id="rId12" Type="http://schemas.openxmlformats.org/officeDocument/2006/relationships/hyperlink" Target="http://kukiit.ru/docs/ts/no3/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space.spbu.ru/bitstream/11701/4763/1/Remenyak_VKR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artnewspaper.ru/posts/5981/" TargetMode="External"/><Relationship Id="rId10" Type="http://schemas.openxmlformats.org/officeDocument/2006/relationships/hyperlink" Target="http://postnauka.ru/video/29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arussia.ru/publications/collection/s3/index.php?ELEMENT_ID=154" TargetMode="External"/><Relationship Id="rId14" Type="http://schemas.openxmlformats.org/officeDocument/2006/relationships/hyperlink" Target="http://nsportal.ru/shkola/kraevedenie/library/2011/12/26/virtualnyy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6898</Words>
  <Characters>39322</Characters>
  <Application>Microsoft Office Word</Application>
  <DocSecurity>0</DocSecurity>
  <Lines>327</Lines>
  <Paragraphs>92</Paragraphs>
  <ScaleCrop>false</ScaleCrop>
  <Company/>
  <LinksUpToDate>false</LinksUpToDate>
  <CharactersWithSpaces>46128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 УВР</dc:creator>
  <cp:keywords/>
  <dc:description/>
  <cp:lastModifiedBy>ЗД УВР</cp:lastModifiedBy>
  <cp:revision>2</cp:revision>
  <dcterms:created xsi:type="dcterms:W3CDTF">2024-07-04T13:48:00Z</dcterms:created>
  <dcterms:modified xsi:type="dcterms:W3CDTF">2024-07-04T13:49:00Z</dcterms:modified>
</cp:coreProperties>
</file>